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7A7E3A" w14:textId="77777777" w:rsidR="00770816" w:rsidRDefault="00770816" w:rsidP="00770816">
      <w:pPr>
        <w:pStyle w:val="Heading3"/>
      </w:pPr>
      <w:r>
        <w:t>Combined Three-dimensional Principle Components Analysis (PCA)</w:t>
      </w:r>
    </w:p>
    <w:p w14:paraId="19496DAF" w14:textId="650A2C27" w:rsidR="00770816" w:rsidRDefault="00770816" w:rsidP="00770816">
      <w:r>
        <w:rPr>
          <w:noProof/>
        </w:rPr>
        <w:drawing>
          <wp:inline distT="0" distB="0" distL="0" distR="0" wp14:anchorId="6C75D508" wp14:editId="22EC79D2">
            <wp:extent cx="5943600" cy="39624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96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779314" w14:textId="77777777" w:rsidR="00C505B6" w:rsidRDefault="00770816"/>
    <w:sectPr w:rsidR="00C505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23DB"/>
    <w:rsid w:val="0021102E"/>
    <w:rsid w:val="005123DB"/>
    <w:rsid w:val="00770816"/>
    <w:rsid w:val="00F50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B35CEC0-F6AE-44D1-B380-0C256C4DAF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0816"/>
    <w:pPr>
      <w:spacing w:after="0" w:line="240" w:lineRule="auto"/>
    </w:pPr>
    <w:rPr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70816"/>
    <w:pPr>
      <w:keepNext/>
      <w:keepLines/>
      <w:spacing w:before="40"/>
      <w:outlineLvl w:val="2"/>
    </w:pPr>
    <w:rPr>
      <w:rFonts w:eastAsiaTheme="majorEastAsia" w:cstheme="majorBidi"/>
      <w:b/>
      <w:color w:val="000000" w:themeColor="tex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semiHidden/>
    <w:rsid w:val="00770816"/>
    <w:rPr>
      <w:rFonts w:eastAsiaTheme="majorEastAsia" w:cstheme="majorBidi"/>
      <w:b/>
      <w:color w:val="000000" w:themeColor="text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200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</Words>
  <Characters>57</Characters>
  <Application>Microsoft Office Word</Application>
  <DocSecurity>0</DocSecurity>
  <Lines>1</Lines>
  <Paragraphs>1</Paragraphs>
  <ScaleCrop>false</ScaleCrop>
  <Company/>
  <LinksUpToDate>false</LinksUpToDate>
  <CharactersWithSpaces>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He, Shihan (NIH/NIEHS) [C]</dc:creator>
  <cp:keywords/>
  <dc:description/>
  <cp:lastModifiedBy>He, Shihan (NIH/NIEHS) [C]</cp:lastModifiedBy>
  <cp:revision>2</cp:revision>
  <dcterms:created xsi:type="dcterms:W3CDTF">2021-05-21T17:18:00Z</dcterms:created>
  <dcterms:modified xsi:type="dcterms:W3CDTF">2021-05-21T17:18:00Z</dcterms:modified>
</cp:coreProperties>
</file>