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3A2C7" w14:textId="4CB8B2B7" w:rsidR="002A2BF0" w:rsidRPr="002A2BF0" w:rsidRDefault="002A2BF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Summary of the chemical analyses of four ionic liquids</w:t>
      </w:r>
    </w:p>
    <w:p w14:paraId="56BE53EA" w14:textId="77777777" w:rsidR="00F05339" w:rsidRPr="008F18FD" w:rsidRDefault="00F05339">
      <w:pPr>
        <w:rPr>
          <w:rFonts w:ascii="Arial" w:hAnsi="Arial" w:cs="Arial"/>
          <w:color w:val="000000" w:themeColor="text1"/>
        </w:rPr>
      </w:pPr>
    </w:p>
    <w:p w14:paraId="67EF2A26" w14:textId="71B59E5A" w:rsidR="00F05339" w:rsidRPr="008F18FD" w:rsidRDefault="00F05339">
      <w:pPr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8F18F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1-Ethyl-3-methylimidazolium chloride (EMIM, </w:t>
      </w:r>
      <w:r w:rsidRPr="008F18FD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  <w:t>C</w:t>
      </w:r>
      <w:r w:rsidRPr="008F18FD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6</w:t>
      </w:r>
      <w:r w:rsidRPr="008F18FD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  <w:t>H</w:t>
      </w:r>
      <w:r w:rsidRPr="008F18FD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11</w:t>
      </w:r>
      <w:r w:rsidRPr="008F18FD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  <w:t>ClN</w:t>
      </w:r>
      <w:r w:rsidRPr="008F18FD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2</w:t>
      </w:r>
      <w:r w:rsidRPr="008F18FD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  <w:t>, CAS #65039-09-0)</w:t>
      </w:r>
    </w:p>
    <w:p w14:paraId="01047CEF" w14:textId="40E8216C" w:rsidR="00F05339" w:rsidRPr="008F18FD" w:rsidRDefault="00F05339">
      <w:pPr>
        <w:rPr>
          <w:rFonts w:ascii="Arial" w:hAnsi="Arial" w:cs="Arial"/>
          <w:i/>
          <w:iCs/>
          <w:color w:val="000000" w:themeColor="text1"/>
        </w:rPr>
      </w:pPr>
      <w:r w:rsidRPr="008F18FD">
        <w:rPr>
          <w:rFonts w:ascii="Arial" w:hAnsi="Arial" w:cs="Arial"/>
          <w:i/>
          <w:iCs/>
          <w:color w:val="000000" w:themeColor="text1"/>
        </w:rPr>
        <w:t>In vivo</w:t>
      </w:r>
      <w:r w:rsidRPr="008F18FD">
        <w:rPr>
          <w:rFonts w:ascii="Arial" w:hAnsi="Arial" w:cs="Arial"/>
          <w:i/>
          <w:iCs/>
          <w:color w:val="000000" w:themeColor="text1"/>
        </w:rPr>
        <w:tab/>
      </w:r>
      <w:r w:rsidR="008E58A9">
        <w:rPr>
          <w:rFonts w:ascii="Arial" w:hAnsi="Arial" w:cs="Arial"/>
          <w:i/>
          <w:iCs/>
          <w:color w:val="000000" w:themeColor="text1"/>
        </w:rPr>
        <w:t xml:space="preserve"> </w:t>
      </w:r>
      <w:r w:rsidR="008E58A9">
        <w:rPr>
          <w:rFonts w:ascii="Arial" w:hAnsi="Arial" w:cs="Arial"/>
          <w:color w:val="000000" w:themeColor="text1"/>
        </w:rPr>
        <w:t>studies</w:t>
      </w:r>
      <w:r w:rsidRPr="008F18FD">
        <w:rPr>
          <w:rFonts w:ascii="Arial" w:hAnsi="Arial" w:cs="Arial"/>
          <w:i/>
          <w:iCs/>
          <w:color w:val="000000" w:themeColor="text1"/>
        </w:rPr>
        <w:tab/>
      </w:r>
    </w:p>
    <w:p w14:paraId="5F88E418" w14:textId="0FB481B3" w:rsidR="00F05339" w:rsidRPr="008F18FD" w:rsidRDefault="00F05339" w:rsidP="00F05339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Source:</w:t>
      </w:r>
      <w:r w:rsidRPr="008F18FD">
        <w:rPr>
          <w:rFonts w:ascii="Arial" w:hAnsi="Arial" w:cs="Arial"/>
          <w:i/>
          <w:iCs/>
          <w:color w:val="000000" w:themeColor="text1"/>
        </w:rPr>
        <w:t xml:space="preserve">  </w:t>
      </w:r>
      <w:r w:rsidRPr="008F18FD">
        <w:rPr>
          <w:rFonts w:ascii="Arial" w:hAnsi="Arial" w:cs="Arial"/>
          <w:color w:val="000000" w:themeColor="text1"/>
        </w:rPr>
        <w:t>Sigma-Aldrich, St Louis, MO</w:t>
      </w:r>
    </w:p>
    <w:p w14:paraId="1AE06694" w14:textId="44F7A697" w:rsidR="00F05339" w:rsidRPr="008F18FD" w:rsidRDefault="00F05339" w:rsidP="00F05339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 xml:space="preserve">Lot:  </w:t>
      </w:r>
      <w:r w:rsidR="002614A9" w:rsidRPr="008F18FD">
        <w:rPr>
          <w:rFonts w:ascii="Arial" w:hAnsi="Arial" w:cs="Arial"/>
          <w:color w:val="000000" w:themeColor="text1"/>
        </w:rPr>
        <w:t>#S37784</w:t>
      </w:r>
    </w:p>
    <w:p w14:paraId="7F93BAF0" w14:textId="5E738321" w:rsidR="00F05339" w:rsidRPr="008F18FD" w:rsidRDefault="00F05339" w:rsidP="00F05339">
      <w:pPr>
        <w:ind w:left="720"/>
        <w:rPr>
          <w:rStyle w:val="apple-converted-space"/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 xml:space="preserve">DNTP Chemistry Support Services:  </w:t>
      </w:r>
      <w:r w:rsidR="00396B6C" w:rsidRPr="008F18FD">
        <w:rPr>
          <w:rStyle w:val="apple-converted-space"/>
          <w:rFonts w:ascii="Arial" w:hAnsi="Arial" w:cs="Arial"/>
          <w:color w:val="000000" w:themeColor="text1"/>
        </w:rPr>
        <w:t>Midwest Research Institute (MRI) Global (Kansas City, MO)</w:t>
      </w:r>
    </w:p>
    <w:p w14:paraId="2B961599" w14:textId="669BC1F8" w:rsidR="0059301C" w:rsidRPr="008F18FD" w:rsidRDefault="00291370" w:rsidP="0059301C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Chemical i</w:t>
      </w:r>
      <w:r w:rsidR="00396B6C" w:rsidRPr="008F18FD">
        <w:rPr>
          <w:rFonts w:ascii="Arial" w:hAnsi="Arial" w:cs="Arial"/>
          <w:color w:val="000000" w:themeColor="text1"/>
        </w:rPr>
        <w:t>dentity confirmed by:</w:t>
      </w:r>
      <w:r w:rsidR="00396B6C" w:rsidRPr="008F18FD">
        <w:rPr>
          <w:rStyle w:val="apple-converted-space"/>
          <w:rFonts w:ascii="Arial" w:hAnsi="Arial" w:cs="Arial"/>
          <w:b/>
          <w:bCs/>
          <w:color w:val="000000" w:themeColor="text1"/>
        </w:rPr>
        <w:t xml:space="preserve"> </w:t>
      </w:r>
      <w:r w:rsidR="0059301C" w:rsidRPr="008F18FD">
        <w:rPr>
          <w:rStyle w:val="apple-converted-space"/>
          <w:rFonts w:ascii="Arial" w:hAnsi="Arial" w:cs="Arial"/>
          <w:b/>
          <w:bCs/>
          <w:color w:val="000000" w:themeColor="text1"/>
        </w:rPr>
        <w:t xml:space="preserve"> </w:t>
      </w:r>
      <w:r w:rsidR="0059301C" w:rsidRPr="008F18FD">
        <w:rPr>
          <w:rFonts w:ascii="Arial" w:hAnsi="Arial" w:cs="Arial"/>
          <w:color w:val="000000" w:themeColor="text1"/>
        </w:rPr>
        <w:t>Fourier transform infrared (FT-IR) and nuclear magnetic resonance (FT-NMR) spectroscopy</w:t>
      </w:r>
    </w:p>
    <w:p w14:paraId="130864B9" w14:textId="77B1AA2E" w:rsidR="00BF7543" w:rsidRPr="008F18FD" w:rsidRDefault="00396B6C" w:rsidP="00BF7543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Purity determined by:</w:t>
      </w:r>
      <w:r w:rsidRPr="008F18FD">
        <w:rPr>
          <w:rStyle w:val="apple-converted-space"/>
          <w:rFonts w:ascii="Arial" w:hAnsi="Arial" w:cs="Arial"/>
          <w:b/>
          <w:bCs/>
          <w:color w:val="000000" w:themeColor="text1"/>
        </w:rPr>
        <w:t xml:space="preserve"> </w:t>
      </w:r>
      <w:r w:rsidR="00291370" w:rsidRPr="008F18FD">
        <w:rPr>
          <w:rFonts w:ascii="Arial" w:hAnsi="Arial" w:cs="Arial"/>
          <w:color w:val="000000" w:themeColor="text1"/>
        </w:rPr>
        <w:t>M</w:t>
      </w:r>
      <w:r w:rsidR="00BF7543" w:rsidRPr="008F18FD">
        <w:rPr>
          <w:rFonts w:ascii="Arial" w:hAnsi="Arial" w:cs="Arial"/>
          <w:color w:val="000000" w:themeColor="text1"/>
        </w:rPr>
        <w:t>ajor peak comparison using high performance liquid chromatography (HPLC) with ultraviolet (UV) detection</w:t>
      </w:r>
    </w:p>
    <w:p w14:paraId="2AF2C7E2" w14:textId="6ADBB3A8" w:rsidR="00396B6C" w:rsidRPr="008F18FD" w:rsidRDefault="00396B6C" w:rsidP="00F05339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 xml:space="preserve">Purity:  </w:t>
      </w:r>
      <w:r w:rsidR="002614A9" w:rsidRPr="008F18FD">
        <w:rPr>
          <w:rFonts w:ascii="Arial" w:hAnsi="Arial" w:cs="Arial"/>
          <w:color w:val="000000" w:themeColor="text1"/>
        </w:rPr>
        <w:t>99.</w:t>
      </w:r>
      <w:r w:rsidR="00BF7543" w:rsidRPr="008F18FD">
        <w:rPr>
          <w:rFonts w:ascii="Arial" w:hAnsi="Arial" w:cs="Arial"/>
          <w:color w:val="000000" w:themeColor="text1"/>
        </w:rPr>
        <w:t xml:space="preserve">0 </w:t>
      </w:r>
      <w:r w:rsidR="00BF7543" w:rsidRPr="008F18FD">
        <w:rPr>
          <w:rFonts w:ascii="Arial" w:hAnsi="Arial" w:cs="Arial"/>
          <w:color w:val="000000" w:themeColor="text1"/>
        </w:rPr>
        <w:sym w:font="Symbol" w:char="F0B1"/>
      </w:r>
      <w:r w:rsidR="00BF7543" w:rsidRPr="008F18FD">
        <w:rPr>
          <w:rFonts w:ascii="Arial" w:hAnsi="Arial" w:cs="Arial"/>
          <w:color w:val="000000" w:themeColor="text1"/>
        </w:rPr>
        <w:t xml:space="preserve">0.9 </w:t>
      </w:r>
      <w:r w:rsidR="002614A9" w:rsidRPr="008F18FD">
        <w:rPr>
          <w:rFonts w:ascii="Arial" w:hAnsi="Arial" w:cs="Arial"/>
          <w:color w:val="000000" w:themeColor="text1"/>
        </w:rPr>
        <w:t>%</w:t>
      </w:r>
      <w:r w:rsidR="00BF7543" w:rsidRPr="008F18FD">
        <w:rPr>
          <w:rFonts w:ascii="Arial" w:hAnsi="Arial" w:cs="Arial"/>
          <w:color w:val="000000" w:themeColor="text1"/>
        </w:rPr>
        <w:t xml:space="preserve"> (n=3)</w:t>
      </w:r>
    </w:p>
    <w:p w14:paraId="377CB911" w14:textId="3C98B2A4" w:rsidR="00A6507A" w:rsidRPr="008F18FD" w:rsidRDefault="00A6507A" w:rsidP="00F05339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Date of analysis report: Bulk chemical re-analysis June 10, 2009</w:t>
      </w:r>
    </w:p>
    <w:p w14:paraId="65A2BAA8" w14:textId="2EDFAF80" w:rsidR="00396B6C" w:rsidRPr="008F18FD" w:rsidRDefault="00396B6C" w:rsidP="00F05339">
      <w:pPr>
        <w:ind w:left="720"/>
        <w:rPr>
          <w:rFonts w:ascii="Arial" w:hAnsi="Arial" w:cs="Arial"/>
          <w:color w:val="000000" w:themeColor="text1"/>
        </w:rPr>
      </w:pPr>
    </w:p>
    <w:p w14:paraId="3D448CF2" w14:textId="77777777" w:rsidR="008E58A9" w:rsidRPr="008E58A9" w:rsidRDefault="008E58A9" w:rsidP="008E58A9">
      <w:pPr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i/>
          <w:iCs/>
          <w:color w:val="000000" w:themeColor="text1"/>
        </w:rPr>
        <w:t>In vitro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studies</w:t>
      </w:r>
    </w:p>
    <w:p w14:paraId="6EBE00D1" w14:textId="77777777" w:rsidR="00396B6C" w:rsidRPr="008F18FD" w:rsidRDefault="00396B6C" w:rsidP="00396B6C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Source:</w:t>
      </w:r>
      <w:r w:rsidRPr="008F18FD">
        <w:rPr>
          <w:rFonts w:ascii="Arial" w:hAnsi="Arial" w:cs="Arial"/>
          <w:i/>
          <w:iCs/>
          <w:color w:val="000000" w:themeColor="text1"/>
        </w:rPr>
        <w:t xml:space="preserve">  </w:t>
      </w:r>
      <w:r w:rsidRPr="008F18FD">
        <w:rPr>
          <w:rFonts w:ascii="Arial" w:hAnsi="Arial" w:cs="Arial"/>
          <w:color w:val="000000" w:themeColor="text1"/>
        </w:rPr>
        <w:t>Sigma-Aldrich, St Louis, MO</w:t>
      </w:r>
    </w:p>
    <w:p w14:paraId="0A32325D" w14:textId="6BBEBA61" w:rsidR="00396B6C" w:rsidRPr="008F18FD" w:rsidRDefault="00396B6C" w:rsidP="00396B6C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 xml:space="preserve">Lot:  </w:t>
      </w:r>
      <w:r w:rsidR="002614A9" w:rsidRPr="008F18FD">
        <w:rPr>
          <w:rFonts w:ascii="Arial" w:hAnsi="Arial" w:cs="Arial"/>
          <w:color w:val="000000" w:themeColor="text1"/>
        </w:rPr>
        <w:t>#STBB3624</w:t>
      </w:r>
    </w:p>
    <w:p w14:paraId="42C2C492" w14:textId="4E26846B" w:rsidR="00396B6C" w:rsidRPr="008F18FD" w:rsidRDefault="00396B6C" w:rsidP="00396B6C">
      <w:pPr>
        <w:ind w:left="720"/>
        <w:rPr>
          <w:rStyle w:val="apple-converted-space"/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 xml:space="preserve">DNTP Chemistry Support Services:  </w:t>
      </w:r>
      <w:r w:rsidRPr="008F18FD">
        <w:rPr>
          <w:rStyle w:val="apple-converted-space"/>
          <w:rFonts w:ascii="Arial" w:hAnsi="Arial" w:cs="Arial"/>
          <w:color w:val="000000" w:themeColor="text1"/>
        </w:rPr>
        <w:t xml:space="preserve">Midwest Research Institute (MRI) Global </w:t>
      </w:r>
    </w:p>
    <w:p w14:paraId="44FBE403" w14:textId="7BCD5D07" w:rsidR="00396B6C" w:rsidRPr="008F18FD" w:rsidRDefault="00291370" w:rsidP="00396B6C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Chemical i</w:t>
      </w:r>
      <w:r w:rsidR="00396B6C" w:rsidRPr="008F18FD">
        <w:rPr>
          <w:rFonts w:ascii="Arial" w:hAnsi="Arial" w:cs="Arial"/>
          <w:color w:val="000000" w:themeColor="text1"/>
        </w:rPr>
        <w:t>dentity confirmed by:</w:t>
      </w:r>
      <w:r w:rsidR="00396B6C" w:rsidRPr="008F18FD">
        <w:rPr>
          <w:rStyle w:val="apple-converted-space"/>
          <w:rFonts w:ascii="Arial" w:hAnsi="Arial" w:cs="Arial"/>
          <w:b/>
          <w:bCs/>
          <w:color w:val="000000" w:themeColor="text1"/>
        </w:rPr>
        <w:t xml:space="preserve"> </w:t>
      </w:r>
      <w:r w:rsidR="00396B6C" w:rsidRPr="008F18FD">
        <w:rPr>
          <w:rFonts w:ascii="Arial" w:hAnsi="Arial" w:cs="Arial"/>
          <w:color w:val="000000" w:themeColor="text1"/>
        </w:rPr>
        <w:t xml:space="preserve"> </w:t>
      </w:r>
      <w:r w:rsidRPr="008F18FD">
        <w:rPr>
          <w:rFonts w:ascii="Arial" w:hAnsi="Arial" w:cs="Arial"/>
          <w:color w:val="000000" w:themeColor="text1"/>
        </w:rPr>
        <w:t>I</w:t>
      </w:r>
      <w:r w:rsidR="002614A9" w:rsidRPr="003927E5">
        <w:rPr>
          <w:rFonts w:ascii="Arial" w:hAnsi="Arial" w:cs="Arial"/>
          <w:color w:val="000000" w:themeColor="text1"/>
        </w:rPr>
        <w:t>nfrared (IR) spectroscopy</w:t>
      </w:r>
    </w:p>
    <w:p w14:paraId="0E67322A" w14:textId="0E580CA2" w:rsidR="00396B6C" w:rsidRPr="008F18FD" w:rsidRDefault="00396B6C" w:rsidP="00396B6C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Purity determined by:</w:t>
      </w:r>
      <w:r w:rsidRPr="008F18FD">
        <w:rPr>
          <w:rStyle w:val="apple-converted-space"/>
          <w:rFonts w:ascii="Arial" w:hAnsi="Arial" w:cs="Arial"/>
          <w:b/>
          <w:bCs/>
          <w:color w:val="000000" w:themeColor="text1"/>
        </w:rPr>
        <w:t xml:space="preserve"> </w:t>
      </w:r>
      <w:r w:rsidRPr="008F18FD">
        <w:rPr>
          <w:rFonts w:ascii="Arial" w:hAnsi="Arial" w:cs="Arial"/>
          <w:color w:val="000000" w:themeColor="text1"/>
        </w:rPr>
        <w:t xml:space="preserve"> </w:t>
      </w:r>
      <w:r w:rsidR="00291370" w:rsidRPr="008F18FD">
        <w:rPr>
          <w:rFonts w:ascii="Arial" w:hAnsi="Arial" w:cs="Arial"/>
          <w:color w:val="000000" w:themeColor="text1"/>
        </w:rPr>
        <w:t>H</w:t>
      </w:r>
      <w:r w:rsidR="002614A9" w:rsidRPr="003927E5">
        <w:rPr>
          <w:rFonts w:ascii="Arial" w:hAnsi="Arial" w:cs="Arial"/>
          <w:color w:val="000000" w:themeColor="text1"/>
        </w:rPr>
        <w:t>igh performance liquid chromatography with ultraviolet (HPLC/UV) detection method</w:t>
      </w:r>
      <w:r w:rsidR="002614A9" w:rsidRPr="008F18FD">
        <w:rPr>
          <w:rFonts w:ascii="Arial" w:hAnsi="Arial" w:cs="Arial"/>
          <w:color w:val="000000" w:themeColor="text1"/>
        </w:rPr>
        <w:t xml:space="preserve"> </w:t>
      </w:r>
    </w:p>
    <w:p w14:paraId="27FC3E64" w14:textId="2034652D" w:rsidR="00396B6C" w:rsidRPr="008F18FD" w:rsidRDefault="00396B6C" w:rsidP="00396B6C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 xml:space="preserve">Purity:  </w:t>
      </w:r>
      <w:r w:rsidR="002614A9" w:rsidRPr="008F18FD">
        <w:rPr>
          <w:rFonts w:ascii="Arial" w:hAnsi="Arial" w:cs="Arial"/>
          <w:color w:val="000000" w:themeColor="text1"/>
        </w:rPr>
        <w:t>100.7, 101.0, 101.4, 100.2, 101.4 and 101.0 percent (6 bottles)</w:t>
      </w:r>
    </w:p>
    <w:p w14:paraId="18A9E5A1" w14:textId="55B9D76A" w:rsidR="00A6507A" w:rsidRPr="008F18FD" w:rsidRDefault="00A6507A" w:rsidP="00396B6C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Date of analysis report:  Prestart chemistry report May 3, 2013</w:t>
      </w:r>
    </w:p>
    <w:p w14:paraId="1705F666" w14:textId="77777777" w:rsidR="00396B6C" w:rsidRPr="008F18FD" w:rsidRDefault="00396B6C" w:rsidP="00396B6C">
      <w:pPr>
        <w:rPr>
          <w:rStyle w:val="apple-converted-space"/>
          <w:rFonts w:ascii="Arial" w:hAnsi="Arial" w:cs="Arial"/>
          <w:b/>
          <w:bCs/>
          <w:color w:val="000000" w:themeColor="text1"/>
        </w:rPr>
      </w:pPr>
    </w:p>
    <w:p w14:paraId="7F79DC93" w14:textId="010FF1CF" w:rsidR="00F05339" w:rsidRPr="008F18FD" w:rsidRDefault="00F05339">
      <w:pPr>
        <w:rPr>
          <w:rStyle w:val="apple-converted-space"/>
          <w:rFonts w:ascii="Arial" w:hAnsi="Arial" w:cs="Arial"/>
          <w:b/>
          <w:bCs/>
          <w:color w:val="000000" w:themeColor="text1"/>
        </w:rPr>
      </w:pPr>
    </w:p>
    <w:p w14:paraId="26052BC7" w14:textId="6DCF4F0F" w:rsidR="00396B6C" w:rsidRPr="008F18FD" w:rsidRDefault="00396B6C" w:rsidP="00396B6C">
      <w:pPr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8F18FD">
        <w:rPr>
          <w:rFonts w:ascii="Arial" w:hAnsi="Arial" w:cs="Arial"/>
          <w:b/>
          <w:bCs/>
          <w:color w:val="000000" w:themeColor="text1"/>
          <w:sz w:val="28"/>
          <w:szCs w:val="28"/>
        </w:rPr>
        <w:t>1-Butyl-3-methylimidazolium chloride (BMIM,</w:t>
      </w:r>
      <w:r w:rsidRPr="008F18F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8F18FD">
        <w:rPr>
          <w:rFonts w:ascii="Arial" w:hAnsi="Arial" w:cs="Arial"/>
          <w:b/>
          <w:bCs/>
          <w:color w:val="000000" w:themeColor="text1"/>
          <w:sz w:val="28"/>
          <w:szCs w:val="28"/>
        </w:rPr>
        <w:t>C8H15N2Cl, CAS #79917-90-1)</w:t>
      </w:r>
    </w:p>
    <w:p w14:paraId="385A668B" w14:textId="77777777" w:rsidR="008E58A9" w:rsidRPr="008F18FD" w:rsidRDefault="008E58A9" w:rsidP="008E58A9">
      <w:pPr>
        <w:rPr>
          <w:rFonts w:ascii="Arial" w:hAnsi="Arial" w:cs="Arial"/>
          <w:i/>
          <w:iCs/>
          <w:color w:val="000000" w:themeColor="text1"/>
        </w:rPr>
      </w:pPr>
      <w:r w:rsidRPr="008F18FD">
        <w:rPr>
          <w:rFonts w:ascii="Arial" w:hAnsi="Arial" w:cs="Arial"/>
          <w:i/>
          <w:iCs/>
          <w:color w:val="000000" w:themeColor="text1"/>
        </w:rPr>
        <w:t>In vivo</w:t>
      </w:r>
      <w:r w:rsidRPr="008F18FD">
        <w:rPr>
          <w:rFonts w:ascii="Arial" w:hAnsi="Arial" w:cs="Arial"/>
          <w:i/>
          <w:iCs/>
          <w:color w:val="000000" w:themeColor="text1"/>
        </w:rPr>
        <w:tab/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studies</w:t>
      </w:r>
      <w:r w:rsidRPr="008F18FD">
        <w:rPr>
          <w:rFonts w:ascii="Arial" w:hAnsi="Arial" w:cs="Arial"/>
          <w:i/>
          <w:iCs/>
          <w:color w:val="000000" w:themeColor="text1"/>
        </w:rPr>
        <w:tab/>
      </w:r>
    </w:p>
    <w:p w14:paraId="792BB7E5" w14:textId="3BCE7FFD" w:rsidR="00396B6C" w:rsidRPr="008F18FD" w:rsidRDefault="00396B6C" w:rsidP="00396B6C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Source:</w:t>
      </w:r>
      <w:r w:rsidRPr="008F18FD">
        <w:rPr>
          <w:rFonts w:ascii="Arial" w:hAnsi="Arial" w:cs="Arial"/>
          <w:i/>
          <w:iCs/>
          <w:color w:val="000000" w:themeColor="text1"/>
        </w:rPr>
        <w:t xml:space="preserve">  </w:t>
      </w:r>
      <w:r w:rsidRPr="008F18FD">
        <w:rPr>
          <w:rFonts w:ascii="Arial" w:hAnsi="Arial" w:cs="Arial"/>
          <w:color w:val="000000" w:themeColor="text1"/>
        </w:rPr>
        <w:t>Solvent Innovation, GmbH, Germany</w:t>
      </w:r>
    </w:p>
    <w:p w14:paraId="1D3ABB2A" w14:textId="13D85FD8" w:rsidR="00396B6C" w:rsidRPr="008F18FD" w:rsidRDefault="00396B6C" w:rsidP="00396B6C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Lot:  #</w:t>
      </w:r>
      <w:r w:rsidR="002614A9" w:rsidRPr="008F18FD">
        <w:rPr>
          <w:rFonts w:ascii="Arial" w:hAnsi="Arial" w:cs="Arial"/>
          <w:color w:val="000000" w:themeColor="text1"/>
        </w:rPr>
        <w:t>99/787</w:t>
      </w:r>
    </w:p>
    <w:p w14:paraId="712AEE2E" w14:textId="36B2E326" w:rsidR="00396B6C" w:rsidRPr="008F18FD" w:rsidRDefault="00396B6C" w:rsidP="00396B6C">
      <w:pPr>
        <w:ind w:left="720"/>
        <w:rPr>
          <w:rStyle w:val="apple-converted-space"/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 xml:space="preserve">DNTP Chemistry Support Services:  </w:t>
      </w:r>
      <w:r w:rsidRPr="008F18FD">
        <w:rPr>
          <w:rStyle w:val="apple-converted-space"/>
          <w:rFonts w:ascii="Arial" w:hAnsi="Arial" w:cs="Arial"/>
          <w:color w:val="000000" w:themeColor="text1"/>
        </w:rPr>
        <w:t xml:space="preserve">Midwest Research Institute (MRI) Global </w:t>
      </w:r>
    </w:p>
    <w:p w14:paraId="6C73DBFA" w14:textId="72DE73A5" w:rsidR="00BF7543" w:rsidRPr="008F18FD" w:rsidRDefault="00291370" w:rsidP="00BF7543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Chemical i</w:t>
      </w:r>
      <w:r w:rsidR="00BF7543" w:rsidRPr="008F18FD">
        <w:rPr>
          <w:rFonts w:ascii="Arial" w:hAnsi="Arial" w:cs="Arial"/>
          <w:color w:val="000000" w:themeColor="text1"/>
        </w:rPr>
        <w:t>dentity confirmed by:</w:t>
      </w:r>
      <w:r w:rsidR="00BF7543" w:rsidRPr="008F18FD">
        <w:rPr>
          <w:rStyle w:val="apple-converted-space"/>
          <w:rFonts w:ascii="Arial" w:hAnsi="Arial" w:cs="Arial"/>
          <w:b/>
          <w:bCs/>
          <w:color w:val="000000" w:themeColor="text1"/>
        </w:rPr>
        <w:t xml:space="preserve">  </w:t>
      </w:r>
      <w:r w:rsidR="00BF7543" w:rsidRPr="008F18FD">
        <w:rPr>
          <w:rFonts w:ascii="Arial" w:hAnsi="Arial" w:cs="Arial"/>
          <w:color w:val="000000" w:themeColor="text1"/>
        </w:rPr>
        <w:t>Fourier transform infrared (FT-IR) and nuclear magnetic resonance (FT-NMR) spectroscopy</w:t>
      </w:r>
    </w:p>
    <w:p w14:paraId="33CB002E" w14:textId="22F3894D" w:rsidR="00BF7543" w:rsidRPr="008F18FD" w:rsidRDefault="00BF7543" w:rsidP="00BF7543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Purity determined by:</w:t>
      </w:r>
      <w:r w:rsidRPr="008F18FD">
        <w:rPr>
          <w:rStyle w:val="apple-converted-space"/>
          <w:rFonts w:ascii="Arial" w:hAnsi="Arial" w:cs="Arial"/>
          <w:b/>
          <w:bCs/>
          <w:color w:val="000000" w:themeColor="text1"/>
        </w:rPr>
        <w:t xml:space="preserve"> </w:t>
      </w:r>
      <w:r w:rsidR="00291370" w:rsidRPr="008F18FD">
        <w:rPr>
          <w:rFonts w:ascii="Arial" w:hAnsi="Arial" w:cs="Arial"/>
          <w:color w:val="000000" w:themeColor="text1"/>
        </w:rPr>
        <w:t>M</w:t>
      </w:r>
      <w:r w:rsidRPr="008F18FD">
        <w:rPr>
          <w:rFonts w:ascii="Arial" w:hAnsi="Arial" w:cs="Arial"/>
          <w:color w:val="000000" w:themeColor="text1"/>
        </w:rPr>
        <w:t>ajor peak comparison using high performance liquid chromatography (HPLC) with ultraviolet (UV) detection</w:t>
      </w:r>
    </w:p>
    <w:p w14:paraId="21D103CB" w14:textId="50FCE4E4" w:rsidR="00BF7543" w:rsidRPr="008F18FD" w:rsidRDefault="00396B6C" w:rsidP="00BF7543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 xml:space="preserve">Purity:  </w:t>
      </w:r>
      <w:r w:rsidR="002614A9" w:rsidRPr="008F18FD">
        <w:rPr>
          <w:rFonts w:ascii="Arial" w:hAnsi="Arial" w:cs="Arial"/>
          <w:color w:val="000000" w:themeColor="text1"/>
        </w:rPr>
        <w:t xml:space="preserve"> </w:t>
      </w:r>
      <w:r w:rsidR="00BF7543" w:rsidRPr="008F18FD">
        <w:rPr>
          <w:rFonts w:ascii="Arial" w:hAnsi="Arial" w:cs="Arial"/>
          <w:color w:val="000000" w:themeColor="text1"/>
        </w:rPr>
        <w:t xml:space="preserve">98.6 </w:t>
      </w:r>
      <w:r w:rsidR="00BF7543" w:rsidRPr="008F18FD">
        <w:rPr>
          <w:rFonts w:ascii="Arial" w:hAnsi="Arial" w:cs="Arial"/>
          <w:color w:val="000000" w:themeColor="text1"/>
        </w:rPr>
        <w:sym w:font="Symbol" w:char="F0B1"/>
      </w:r>
      <w:r w:rsidR="00BF7543" w:rsidRPr="008F18FD">
        <w:rPr>
          <w:rFonts w:ascii="Arial" w:hAnsi="Arial" w:cs="Arial"/>
          <w:color w:val="000000" w:themeColor="text1"/>
        </w:rPr>
        <w:t xml:space="preserve"> 0.5 % (n=2)</w:t>
      </w:r>
    </w:p>
    <w:p w14:paraId="73B93BDD" w14:textId="7167935D" w:rsidR="00A6507A" w:rsidRPr="008F18FD" w:rsidRDefault="00A6507A" w:rsidP="00A6507A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Date of analysis report: Bulk chemical re-analysis June 12, 2009</w:t>
      </w:r>
    </w:p>
    <w:p w14:paraId="2CDDC47F" w14:textId="77777777" w:rsidR="00396B6C" w:rsidRPr="008F18FD" w:rsidRDefault="00396B6C" w:rsidP="00396B6C">
      <w:pPr>
        <w:ind w:left="720"/>
        <w:rPr>
          <w:rFonts w:ascii="Arial" w:hAnsi="Arial" w:cs="Arial"/>
          <w:color w:val="000000" w:themeColor="text1"/>
        </w:rPr>
      </w:pPr>
    </w:p>
    <w:p w14:paraId="7954977D" w14:textId="77777777" w:rsidR="008E58A9" w:rsidRPr="008E58A9" w:rsidRDefault="008E58A9" w:rsidP="008E58A9">
      <w:pPr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i/>
          <w:iCs/>
          <w:color w:val="000000" w:themeColor="text1"/>
        </w:rPr>
        <w:t>In vitro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studies</w:t>
      </w:r>
    </w:p>
    <w:p w14:paraId="48DC11EA" w14:textId="77777777" w:rsidR="00F829CB" w:rsidRPr="008F18FD" w:rsidRDefault="00396B6C" w:rsidP="00F829CB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Source:</w:t>
      </w:r>
      <w:r w:rsidRPr="008F18FD">
        <w:rPr>
          <w:rFonts w:ascii="Arial" w:hAnsi="Arial" w:cs="Arial"/>
          <w:i/>
          <w:iCs/>
          <w:color w:val="000000" w:themeColor="text1"/>
        </w:rPr>
        <w:t xml:space="preserve">  </w:t>
      </w:r>
      <w:r w:rsidR="00F829CB" w:rsidRPr="008F18FD">
        <w:rPr>
          <w:rFonts w:ascii="Arial" w:hAnsi="Arial" w:cs="Arial"/>
          <w:color w:val="000000" w:themeColor="text1"/>
        </w:rPr>
        <w:t>Solvent Innovation, GmbH, Germany</w:t>
      </w:r>
    </w:p>
    <w:p w14:paraId="3DA82B2E" w14:textId="77777777" w:rsidR="00F829CB" w:rsidRPr="008F18FD" w:rsidRDefault="00F829CB" w:rsidP="00F829CB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Lot:  #99/787</w:t>
      </w:r>
    </w:p>
    <w:p w14:paraId="0ADF54DB" w14:textId="07C10053" w:rsidR="00BF7543" w:rsidRPr="008F18FD" w:rsidRDefault="00BF7543" w:rsidP="00BF7543">
      <w:pPr>
        <w:ind w:left="720"/>
        <w:rPr>
          <w:rStyle w:val="apple-converted-space"/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 xml:space="preserve">DNTP Chemistry Support Services:  </w:t>
      </w:r>
      <w:r w:rsidRPr="008F18FD">
        <w:rPr>
          <w:rStyle w:val="apple-converted-space"/>
          <w:rFonts w:ascii="Arial" w:hAnsi="Arial" w:cs="Arial"/>
          <w:color w:val="000000" w:themeColor="text1"/>
        </w:rPr>
        <w:t xml:space="preserve">Midwest Research Institute (MRI) Global </w:t>
      </w:r>
    </w:p>
    <w:p w14:paraId="34C717A5" w14:textId="1DE58D76" w:rsidR="00BF7543" w:rsidRPr="008F18FD" w:rsidRDefault="00291370" w:rsidP="00BF7543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Chemical i</w:t>
      </w:r>
      <w:r w:rsidR="00BF7543" w:rsidRPr="008F18FD">
        <w:rPr>
          <w:rFonts w:ascii="Arial" w:hAnsi="Arial" w:cs="Arial"/>
          <w:color w:val="000000" w:themeColor="text1"/>
        </w:rPr>
        <w:t>dentity confirmed by:</w:t>
      </w:r>
      <w:r w:rsidR="00BF7543" w:rsidRPr="008F18FD">
        <w:rPr>
          <w:rStyle w:val="apple-converted-space"/>
          <w:rFonts w:ascii="Arial" w:hAnsi="Arial" w:cs="Arial"/>
          <w:b/>
          <w:bCs/>
          <w:color w:val="000000" w:themeColor="text1"/>
        </w:rPr>
        <w:t xml:space="preserve">  </w:t>
      </w:r>
      <w:r w:rsidR="00BF7543" w:rsidRPr="008F18FD">
        <w:rPr>
          <w:rFonts w:ascii="Arial" w:hAnsi="Arial" w:cs="Arial"/>
          <w:color w:val="000000" w:themeColor="text1"/>
        </w:rPr>
        <w:t>Fourier transform infrared (FT-IR) and nuclear magnetic resonance (FT-NMR) spectroscopy</w:t>
      </w:r>
    </w:p>
    <w:p w14:paraId="54E2F6B9" w14:textId="3888A26E" w:rsidR="00BF7543" w:rsidRPr="008F18FD" w:rsidRDefault="00BF7543" w:rsidP="00BF7543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Purity determined by:</w:t>
      </w:r>
      <w:r w:rsidRPr="008F18FD">
        <w:rPr>
          <w:rStyle w:val="apple-converted-space"/>
          <w:rFonts w:ascii="Arial" w:hAnsi="Arial" w:cs="Arial"/>
          <w:b/>
          <w:bCs/>
          <w:color w:val="000000" w:themeColor="text1"/>
        </w:rPr>
        <w:t xml:space="preserve"> </w:t>
      </w:r>
      <w:r w:rsidR="00291370" w:rsidRPr="008F18FD">
        <w:rPr>
          <w:rFonts w:ascii="Arial" w:hAnsi="Arial" w:cs="Arial"/>
          <w:color w:val="000000" w:themeColor="text1"/>
        </w:rPr>
        <w:t>M</w:t>
      </w:r>
      <w:r w:rsidRPr="008F18FD">
        <w:rPr>
          <w:rFonts w:ascii="Arial" w:hAnsi="Arial" w:cs="Arial"/>
          <w:color w:val="000000" w:themeColor="text1"/>
        </w:rPr>
        <w:t>ajor peak comparison using high performance liquid chromatography (HPLC) with ultraviolet (UV) detection</w:t>
      </w:r>
    </w:p>
    <w:p w14:paraId="221FF29F" w14:textId="77777777" w:rsidR="00BF7543" w:rsidRPr="008F18FD" w:rsidRDefault="00BF7543" w:rsidP="00BF7543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 xml:space="preserve">Purity:   98.6 </w:t>
      </w:r>
      <w:r w:rsidRPr="008F18FD">
        <w:rPr>
          <w:rFonts w:ascii="Arial" w:hAnsi="Arial" w:cs="Arial"/>
          <w:color w:val="000000" w:themeColor="text1"/>
        </w:rPr>
        <w:sym w:font="Symbol" w:char="F0B1"/>
      </w:r>
      <w:r w:rsidRPr="008F18FD">
        <w:rPr>
          <w:rFonts w:ascii="Arial" w:hAnsi="Arial" w:cs="Arial"/>
          <w:color w:val="000000" w:themeColor="text1"/>
        </w:rPr>
        <w:t xml:space="preserve"> 0.5 % (n=2)</w:t>
      </w:r>
    </w:p>
    <w:p w14:paraId="6687E11D" w14:textId="3C479D98" w:rsidR="00A6507A" w:rsidRPr="008F18FD" w:rsidRDefault="00A6507A" w:rsidP="00BF7543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Date of analysis report:  Bulk chemical re-analysis June 12, 2009</w:t>
      </w:r>
    </w:p>
    <w:p w14:paraId="5BBC5628" w14:textId="63423311" w:rsidR="00F05339" w:rsidRPr="008F18FD" w:rsidRDefault="00F05339">
      <w:pPr>
        <w:rPr>
          <w:rStyle w:val="apple-converted-space"/>
          <w:rFonts w:ascii="Arial" w:hAnsi="Arial" w:cs="Arial"/>
          <w:b/>
          <w:bCs/>
          <w:color w:val="000000" w:themeColor="text1"/>
        </w:rPr>
      </w:pPr>
    </w:p>
    <w:p w14:paraId="4AC47A89" w14:textId="77777777" w:rsidR="006B1D10" w:rsidRDefault="006B1D1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23802A77" w14:textId="42E79ED0" w:rsidR="00F05339" w:rsidRPr="008F18FD" w:rsidRDefault="00512602">
      <w:pPr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8F18FD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1-Butyl-1-methylpyrrolidini</w:t>
      </w:r>
      <w:r w:rsidR="00BF7543" w:rsidRPr="008F18FD">
        <w:rPr>
          <w:rFonts w:ascii="Arial" w:hAnsi="Arial" w:cs="Arial"/>
          <w:b/>
          <w:bCs/>
          <w:color w:val="000000" w:themeColor="text1"/>
          <w:sz w:val="28"/>
          <w:szCs w:val="28"/>
        </w:rPr>
        <w:t>u</w:t>
      </w:r>
      <w:r w:rsidRPr="008F18F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 </w:t>
      </w:r>
      <w:proofErr w:type="gramStart"/>
      <w:r w:rsidRPr="008F18FD">
        <w:rPr>
          <w:rFonts w:ascii="Arial" w:hAnsi="Arial" w:cs="Arial"/>
          <w:b/>
          <w:bCs/>
          <w:color w:val="000000" w:themeColor="text1"/>
          <w:sz w:val="28"/>
          <w:szCs w:val="28"/>
        </w:rPr>
        <w:t>chloride</w:t>
      </w:r>
      <w:r w:rsidR="003B0C8B" w:rsidRPr="008F18F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(</w:t>
      </w:r>
      <w:proofErr w:type="gramEnd"/>
      <w:r w:rsidR="003B0C8B" w:rsidRPr="008F18FD">
        <w:rPr>
          <w:rFonts w:ascii="Arial" w:hAnsi="Arial" w:cs="Arial"/>
          <w:b/>
          <w:bCs/>
          <w:color w:val="000000" w:themeColor="text1"/>
          <w:sz w:val="28"/>
          <w:szCs w:val="28"/>
        </w:rPr>
        <w:t>BMPY, C9H20NCl, CAS # 479500-35-1)</w:t>
      </w:r>
    </w:p>
    <w:p w14:paraId="7F1CAC99" w14:textId="77777777" w:rsidR="008E58A9" w:rsidRPr="008F18FD" w:rsidRDefault="008E58A9" w:rsidP="008E58A9">
      <w:pPr>
        <w:rPr>
          <w:rFonts w:ascii="Arial" w:hAnsi="Arial" w:cs="Arial"/>
          <w:i/>
          <w:iCs/>
          <w:color w:val="000000" w:themeColor="text1"/>
        </w:rPr>
      </w:pPr>
      <w:r w:rsidRPr="008F18FD">
        <w:rPr>
          <w:rFonts w:ascii="Arial" w:hAnsi="Arial" w:cs="Arial"/>
          <w:i/>
          <w:iCs/>
          <w:color w:val="000000" w:themeColor="text1"/>
        </w:rPr>
        <w:t>In vivo</w:t>
      </w:r>
      <w:r w:rsidRPr="008F18FD">
        <w:rPr>
          <w:rFonts w:ascii="Arial" w:hAnsi="Arial" w:cs="Arial"/>
          <w:i/>
          <w:iCs/>
          <w:color w:val="000000" w:themeColor="text1"/>
        </w:rPr>
        <w:tab/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studies</w:t>
      </w:r>
      <w:r w:rsidRPr="008F18FD">
        <w:rPr>
          <w:rFonts w:ascii="Arial" w:hAnsi="Arial" w:cs="Arial"/>
          <w:i/>
          <w:iCs/>
          <w:color w:val="000000" w:themeColor="text1"/>
        </w:rPr>
        <w:tab/>
      </w:r>
    </w:p>
    <w:p w14:paraId="0ED23F39" w14:textId="77777777" w:rsidR="003B0C8B" w:rsidRPr="008F18FD" w:rsidRDefault="003B0C8B" w:rsidP="003B0C8B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Source:</w:t>
      </w:r>
      <w:r w:rsidRPr="008F18FD">
        <w:rPr>
          <w:rFonts w:ascii="Arial" w:hAnsi="Arial" w:cs="Arial"/>
          <w:i/>
          <w:iCs/>
          <w:color w:val="000000" w:themeColor="text1"/>
        </w:rPr>
        <w:t xml:space="preserve">  </w:t>
      </w:r>
      <w:r w:rsidRPr="008F18FD">
        <w:rPr>
          <w:rFonts w:ascii="Arial" w:hAnsi="Arial" w:cs="Arial"/>
          <w:color w:val="000000" w:themeColor="text1"/>
        </w:rPr>
        <w:t>Solvent Innovation, GmbH, Germany</w:t>
      </w:r>
    </w:p>
    <w:p w14:paraId="32D02FCB" w14:textId="18A1B396" w:rsidR="003B0C8B" w:rsidRPr="008F18FD" w:rsidRDefault="003B0C8B" w:rsidP="003B0C8B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Lot:  #99/831</w:t>
      </w:r>
    </w:p>
    <w:p w14:paraId="77C66086" w14:textId="123629A0" w:rsidR="003B0C8B" w:rsidRPr="008F18FD" w:rsidRDefault="003B0C8B" w:rsidP="003B0C8B">
      <w:pPr>
        <w:ind w:left="720"/>
        <w:rPr>
          <w:rStyle w:val="apple-converted-space"/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 xml:space="preserve">DNTP Chemistry Support Services:  </w:t>
      </w:r>
      <w:r w:rsidRPr="008F18FD">
        <w:rPr>
          <w:rStyle w:val="apple-converted-space"/>
          <w:rFonts w:ascii="Arial" w:hAnsi="Arial" w:cs="Arial"/>
          <w:color w:val="000000" w:themeColor="text1"/>
        </w:rPr>
        <w:t xml:space="preserve">Midwest Research Institute (MRI) Global </w:t>
      </w:r>
    </w:p>
    <w:p w14:paraId="5592BDE2" w14:textId="21AA3A8A" w:rsidR="003A184E" w:rsidRPr="008F18FD" w:rsidRDefault="00291370" w:rsidP="003A184E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Chemical i</w:t>
      </w:r>
      <w:r w:rsidR="003A184E" w:rsidRPr="008F18FD">
        <w:rPr>
          <w:rFonts w:ascii="Arial" w:hAnsi="Arial" w:cs="Arial"/>
          <w:color w:val="000000" w:themeColor="text1"/>
        </w:rPr>
        <w:t>dentity confirmed by:</w:t>
      </w:r>
      <w:r w:rsidR="003A184E" w:rsidRPr="008F18FD">
        <w:rPr>
          <w:rStyle w:val="apple-converted-space"/>
          <w:rFonts w:ascii="Arial" w:hAnsi="Arial" w:cs="Arial"/>
          <w:b/>
          <w:bCs/>
          <w:color w:val="000000" w:themeColor="text1"/>
        </w:rPr>
        <w:t xml:space="preserve">  </w:t>
      </w:r>
      <w:r w:rsidR="003A184E" w:rsidRPr="008F18FD">
        <w:rPr>
          <w:rFonts w:ascii="Arial" w:hAnsi="Arial" w:cs="Arial"/>
          <w:color w:val="000000" w:themeColor="text1"/>
        </w:rPr>
        <w:t>Fourier transform infrared (FT-IR) and nuclear magnetic resonance (FT-NMR) spectroscopy</w:t>
      </w:r>
    </w:p>
    <w:p w14:paraId="1D436D43" w14:textId="4BF8DB48" w:rsidR="003A184E" w:rsidRPr="008F18FD" w:rsidRDefault="003A184E" w:rsidP="003A184E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Purity determined by:</w:t>
      </w:r>
      <w:r w:rsidRPr="008F18FD">
        <w:rPr>
          <w:rStyle w:val="apple-converted-space"/>
          <w:rFonts w:ascii="Arial" w:hAnsi="Arial" w:cs="Arial"/>
          <w:b/>
          <w:bCs/>
          <w:color w:val="000000" w:themeColor="text1"/>
        </w:rPr>
        <w:t xml:space="preserve"> </w:t>
      </w:r>
      <w:r w:rsidR="00291370" w:rsidRPr="008F18FD">
        <w:rPr>
          <w:rFonts w:ascii="Arial" w:hAnsi="Arial" w:cs="Arial"/>
          <w:color w:val="000000" w:themeColor="text1"/>
        </w:rPr>
        <w:t>M</w:t>
      </w:r>
      <w:r w:rsidRPr="008F18FD">
        <w:rPr>
          <w:rFonts w:ascii="Arial" w:hAnsi="Arial" w:cs="Arial"/>
          <w:color w:val="000000" w:themeColor="text1"/>
        </w:rPr>
        <w:t>ajor peak comparison using high performance liquid chromatography (HPLC) with electron light scattering detection</w:t>
      </w:r>
    </w:p>
    <w:p w14:paraId="0B7D5C07" w14:textId="317B20CA" w:rsidR="003B0C8B" w:rsidRPr="008F18FD" w:rsidRDefault="003B0C8B" w:rsidP="003A184E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 xml:space="preserve">Purity:   </w:t>
      </w:r>
      <w:r w:rsidR="003A184E" w:rsidRPr="008F18FD">
        <w:rPr>
          <w:rFonts w:ascii="Arial" w:hAnsi="Arial" w:cs="Arial"/>
          <w:color w:val="000000" w:themeColor="text1"/>
        </w:rPr>
        <w:t xml:space="preserve">101.3 </w:t>
      </w:r>
      <w:r w:rsidR="003A184E" w:rsidRPr="008F18FD">
        <w:rPr>
          <w:rFonts w:ascii="Arial" w:hAnsi="Arial" w:cs="Arial"/>
          <w:color w:val="000000" w:themeColor="text1"/>
        </w:rPr>
        <w:sym w:font="Symbol" w:char="F0B1"/>
      </w:r>
      <w:r w:rsidR="003A184E" w:rsidRPr="008F18FD">
        <w:rPr>
          <w:rFonts w:ascii="Arial" w:hAnsi="Arial" w:cs="Arial"/>
          <w:color w:val="000000" w:themeColor="text1"/>
        </w:rPr>
        <w:t xml:space="preserve">  1.2</w:t>
      </w:r>
      <w:r w:rsidR="00BD386E" w:rsidRPr="008F18FD">
        <w:rPr>
          <w:rFonts w:ascii="Arial" w:hAnsi="Arial" w:cs="Arial"/>
          <w:color w:val="000000" w:themeColor="text1"/>
        </w:rPr>
        <w:t>%</w:t>
      </w:r>
      <w:r w:rsidR="003A184E" w:rsidRPr="008F18FD">
        <w:rPr>
          <w:rFonts w:ascii="Arial" w:hAnsi="Arial" w:cs="Arial"/>
          <w:color w:val="000000" w:themeColor="text1"/>
        </w:rPr>
        <w:t xml:space="preserve"> (n=3)</w:t>
      </w:r>
    </w:p>
    <w:p w14:paraId="1048C1DC" w14:textId="15F4CFFE" w:rsidR="00A6507A" w:rsidRPr="008F18FD" w:rsidRDefault="00A6507A" w:rsidP="003A184E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Date of analysis report:  Bulk chemical re-analysis June 1, 2009</w:t>
      </w:r>
    </w:p>
    <w:p w14:paraId="2F5B93B2" w14:textId="77777777" w:rsidR="003B0C8B" w:rsidRPr="008F18FD" w:rsidRDefault="003B0C8B" w:rsidP="003B0C8B">
      <w:pPr>
        <w:ind w:left="720"/>
        <w:rPr>
          <w:rFonts w:ascii="Arial" w:hAnsi="Arial" w:cs="Arial"/>
          <w:color w:val="000000" w:themeColor="text1"/>
        </w:rPr>
      </w:pPr>
    </w:p>
    <w:p w14:paraId="3EE1D928" w14:textId="77777777" w:rsidR="008E58A9" w:rsidRPr="008E58A9" w:rsidRDefault="008E58A9" w:rsidP="008E58A9">
      <w:pPr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i/>
          <w:iCs/>
          <w:color w:val="000000" w:themeColor="text1"/>
        </w:rPr>
        <w:t>In vitro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studies</w:t>
      </w:r>
    </w:p>
    <w:p w14:paraId="4EA1F5F7" w14:textId="74421808" w:rsidR="003B0C8B" w:rsidRPr="008F18FD" w:rsidRDefault="003B0C8B" w:rsidP="003B0C8B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Source:</w:t>
      </w:r>
      <w:r w:rsidRPr="008F18FD">
        <w:rPr>
          <w:rFonts w:ascii="Arial" w:hAnsi="Arial" w:cs="Arial"/>
          <w:i/>
          <w:iCs/>
          <w:color w:val="000000" w:themeColor="text1"/>
        </w:rPr>
        <w:t xml:space="preserve">  </w:t>
      </w:r>
      <w:r w:rsidRPr="008F18F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F18FD">
        <w:rPr>
          <w:rFonts w:ascii="Arial" w:hAnsi="Arial" w:cs="Arial"/>
          <w:color w:val="000000" w:themeColor="text1"/>
        </w:rPr>
        <w:t>Promy</w:t>
      </w:r>
      <w:proofErr w:type="spellEnd"/>
      <w:r w:rsidRPr="008F18FD">
        <w:rPr>
          <w:rFonts w:ascii="Arial" w:hAnsi="Arial" w:cs="Arial"/>
          <w:color w:val="000000" w:themeColor="text1"/>
        </w:rPr>
        <w:t xml:space="preserve"> Chemical, </w:t>
      </w:r>
      <w:r w:rsidR="00EA21B9">
        <w:rPr>
          <w:rFonts w:ascii="Arial" w:hAnsi="Arial" w:cs="Arial"/>
          <w:color w:val="000000" w:themeColor="text1"/>
        </w:rPr>
        <w:t>LLC</w:t>
      </w:r>
      <w:r w:rsidRPr="008F18FD">
        <w:rPr>
          <w:rFonts w:ascii="Arial" w:hAnsi="Arial" w:cs="Arial"/>
          <w:color w:val="000000" w:themeColor="text1"/>
        </w:rPr>
        <w:t xml:space="preserve">, </w:t>
      </w:r>
      <w:r w:rsidRPr="008F18FD">
        <w:rPr>
          <w:rStyle w:val="apple-converted-space"/>
          <w:rFonts w:ascii="Arial" w:hAnsi="Arial" w:cs="Arial"/>
          <w:color w:val="000000" w:themeColor="text1"/>
        </w:rPr>
        <w:t>El Sobrante, CA</w:t>
      </w:r>
    </w:p>
    <w:p w14:paraId="3665E012" w14:textId="7AA45EA4" w:rsidR="003B0C8B" w:rsidRPr="008F18FD" w:rsidRDefault="003B0C8B" w:rsidP="003B0C8B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 xml:space="preserve">Lot:   </w:t>
      </w:r>
      <w:r w:rsidRPr="008F18FD">
        <w:rPr>
          <w:rStyle w:val="apple-converted-space"/>
          <w:rFonts w:ascii="Arial" w:hAnsi="Arial" w:cs="Arial"/>
          <w:color w:val="000000" w:themeColor="text1"/>
        </w:rPr>
        <w:t>#20100610</w:t>
      </w:r>
    </w:p>
    <w:p w14:paraId="7D51D61F" w14:textId="6E9DC5F7" w:rsidR="003B0C8B" w:rsidRPr="008F18FD" w:rsidRDefault="003B0C8B" w:rsidP="003B0C8B">
      <w:pPr>
        <w:ind w:left="720"/>
        <w:rPr>
          <w:rStyle w:val="apple-converted-space"/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 xml:space="preserve">DNTP Chemistry Support Services:  </w:t>
      </w:r>
      <w:r w:rsidRPr="008F18FD">
        <w:rPr>
          <w:rStyle w:val="apple-converted-space"/>
          <w:rFonts w:ascii="Arial" w:hAnsi="Arial" w:cs="Arial"/>
          <w:color w:val="000000" w:themeColor="text1"/>
        </w:rPr>
        <w:t xml:space="preserve">Midwest Research Institute (MRI) Global </w:t>
      </w:r>
    </w:p>
    <w:p w14:paraId="47905D52" w14:textId="51D6494C" w:rsidR="003B0C8B" w:rsidRPr="008F18FD" w:rsidRDefault="00291370" w:rsidP="003B0C8B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Chemical i</w:t>
      </w:r>
      <w:r w:rsidR="003B0C8B" w:rsidRPr="008F18FD">
        <w:rPr>
          <w:rFonts w:ascii="Arial" w:hAnsi="Arial" w:cs="Arial"/>
          <w:color w:val="000000" w:themeColor="text1"/>
        </w:rPr>
        <w:t>dentity confirmed by:</w:t>
      </w:r>
      <w:r w:rsidR="003B0C8B" w:rsidRPr="008F18FD">
        <w:rPr>
          <w:rStyle w:val="apple-converted-space"/>
          <w:rFonts w:ascii="Arial" w:hAnsi="Arial" w:cs="Arial"/>
          <w:b/>
          <w:bCs/>
          <w:color w:val="000000" w:themeColor="text1"/>
        </w:rPr>
        <w:t xml:space="preserve"> </w:t>
      </w:r>
      <w:r w:rsidR="003B0C8B" w:rsidRPr="008F18FD">
        <w:rPr>
          <w:rFonts w:ascii="Arial" w:hAnsi="Arial" w:cs="Arial"/>
          <w:color w:val="000000" w:themeColor="text1"/>
        </w:rPr>
        <w:t xml:space="preserve"> </w:t>
      </w:r>
      <w:r w:rsidRPr="008F18FD">
        <w:rPr>
          <w:rFonts w:ascii="Arial" w:hAnsi="Arial" w:cs="Arial"/>
          <w:color w:val="000000" w:themeColor="text1"/>
        </w:rPr>
        <w:t>I</w:t>
      </w:r>
      <w:r w:rsidR="003B0C8B" w:rsidRPr="003927E5">
        <w:rPr>
          <w:rFonts w:ascii="Arial" w:hAnsi="Arial" w:cs="Arial"/>
          <w:color w:val="000000" w:themeColor="text1"/>
        </w:rPr>
        <w:t>nfrared (IR) spectroscopy</w:t>
      </w:r>
    </w:p>
    <w:p w14:paraId="0858E896" w14:textId="20DAF86B" w:rsidR="003B0C8B" w:rsidRPr="008F18FD" w:rsidRDefault="003B0C8B" w:rsidP="003B0C8B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Purity determined by:</w:t>
      </w:r>
      <w:r w:rsidRPr="008F18FD">
        <w:rPr>
          <w:rStyle w:val="apple-converted-space"/>
          <w:rFonts w:ascii="Arial" w:hAnsi="Arial" w:cs="Arial"/>
          <w:b/>
          <w:bCs/>
          <w:color w:val="000000" w:themeColor="text1"/>
        </w:rPr>
        <w:t xml:space="preserve">  </w:t>
      </w:r>
      <w:r w:rsidRPr="008F18FD"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="00291370" w:rsidRPr="008F18FD">
        <w:rPr>
          <w:rFonts w:ascii="Arial" w:hAnsi="Arial" w:cs="Arial"/>
          <w:color w:val="000000" w:themeColor="text1"/>
        </w:rPr>
        <w:t>Hi</w:t>
      </w:r>
      <w:r w:rsidRPr="003927E5">
        <w:rPr>
          <w:rFonts w:ascii="Arial" w:hAnsi="Arial" w:cs="Arial"/>
          <w:color w:val="000000" w:themeColor="text1"/>
        </w:rPr>
        <w:t xml:space="preserve">gh performance liquid chromatography with </w:t>
      </w:r>
      <w:r w:rsidRPr="008F18FD">
        <w:rPr>
          <w:rFonts w:ascii="Arial" w:hAnsi="Arial" w:cs="Arial"/>
          <w:color w:val="000000" w:themeColor="text1"/>
        </w:rPr>
        <w:t xml:space="preserve">charged aerosol </w:t>
      </w:r>
      <w:r w:rsidRPr="003927E5">
        <w:rPr>
          <w:rFonts w:ascii="Arial" w:hAnsi="Arial" w:cs="Arial"/>
          <w:color w:val="000000" w:themeColor="text1"/>
        </w:rPr>
        <w:t xml:space="preserve">detection </w:t>
      </w:r>
      <w:r w:rsidRPr="008F18FD">
        <w:rPr>
          <w:rFonts w:ascii="Arial" w:hAnsi="Arial" w:cs="Arial"/>
          <w:color w:val="000000" w:themeColor="text1"/>
        </w:rPr>
        <w:t xml:space="preserve">(HPLC/CAD) </w:t>
      </w:r>
      <w:r w:rsidRPr="003927E5">
        <w:rPr>
          <w:rFonts w:ascii="Arial" w:hAnsi="Arial" w:cs="Arial"/>
          <w:color w:val="000000" w:themeColor="text1"/>
        </w:rPr>
        <w:t>method</w:t>
      </w:r>
    </w:p>
    <w:p w14:paraId="55DF7525" w14:textId="43337242" w:rsidR="003B0C8B" w:rsidRPr="008F18FD" w:rsidRDefault="003B0C8B" w:rsidP="003B0C8B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Purity:   100.2, 99.7, 99.9 percent (3 bottles)</w:t>
      </w:r>
    </w:p>
    <w:p w14:paraId="6578AA5E" w14:textId="22ACAC71" w:rsidR="00A6507A" w:rsidRPr="008F18FD" w:rsidRDefault="00A6507A" w:rsidP="00A6507A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Date of analysis report:  Prestart chemistry report July 23, 2013</w:t>
      </w:r>
    </w:p>
    <w:p w14:paraId="75695898" w14:textId="77777777" w:rsidR="00A6507A" w:rsidRPr="008F18FD" w:rsidRDefault="00A6507A" w:rsidP="00003BE2">
      <w:pPr>
        <w:ind w:left="720"/>
        <w:rPr>
          <w:rFonts w:ascii="Arial" w:hAnsi="Arial" w:cs="Arial"/>
          <w:color w:val="000000" w:themeColor="text1"/>
        </w:rPr>
      </w:pPr>
    </w:p>
    <w:p w14:paraId="1D9AA8FE" w14:textId="5151D09E" w:rsidR="00BD386E" w:rsidRPr="008F18FD" w:rsidRDefault="00BD386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30C7901" w14:textId="77777777" w:rsidR="00BD386E" w:rsidRPr="008F18FD" w:rsidRDefault="00BD386E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F18FD">
        <w:rPr>
          <w:rFonts w:ascii="Arial" w:hAnsi="Arial" w:cs="Arial"/>
          <w:b/>
          <w:bCs/>
          <w:color w:val="000000" w:themeColor="text1"/>
          <w:sz w:val="28"/>
          <w:szCs w:val="28"/>
        </w:rPr>
        <w:t>N-</w:t>
      </w:r>
      <w:proofErr w:type="spellStart"/>
      <w:r w:rsidRPr="008F18FD">
        <w:rPr>
          <w:rFonts w:ascii="Arial" w:hAnsi="Arial" w:cs="Arial"/>
          <w:b/>
          <w:bCs/>
          <w:color w:val="000000" w:themeColor="text1"/>
          <w:sz w:val="28"/>
          <w:szCs w:val="28"/>
        </w:rPr>
        <w:t>Butylpyridinium</w:t>
      </w:r>
      <w:proofErr w:type="spellEnd"/>
      <w:r w:rsidRPr="008F18F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chloride</w:t>
      </w:r>
      <w:proofErr w:type="gramStart"/>
      <w:r w:rsidRPr="008F18F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(</w:t>
      </w:r>
      <w:proofErr w:type="spellStart"/>
      <w:proofErr w:type="gramEnd"/>
      <w:r w:rsidRPr="008F18FD">
        <w:rPr>
          <w:rFonts w:ascii="Arial" w:hAnsi="Arial" w:cs="Arial"/>
          <w:b/>
          <w:bCs/>
          <w:color w:val="000000" w:themeColor="text1"/>
          <w:sz w:val="28"/>
          <w:szCs w:val="28"/>
        </w:rPr>
        <w:t>NBuPY</w:t>
      </w:r>
      <w:proofErr w:type="spellEnd"/>
      <w:r w:rsidRPr="008F18F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(C9H14ClN, CAS #1124-64-7)</w:t>
      </w:r>
    </w:p>
    <w:p w14:paraId="0A165C13" w14:textId="77777777" w:rsidR="008E58A9" w:rsidRPr="008F18FD" w:rsidRDefault="008E58A9" w:rsidP="008E58A9">
      <w:pPr>
        <w:rPr>
          <w:rFonts w:ascii="Arial" w:hAnsi="Arial" w:cs="Arial"/>
          <w:i/>
          <w:iCs/>
          <w:color w:val="000000" w:themeColor="text1"/>
        </w:rPr>
      </w:pPr>
      <w:r w:rsidRPr="008F18FD">
        <w:rPr>
          <w:rFonts w:ascii="Arial" w:hAnsi="Arial" w:cs="Arial"/>
          <w:i/>
          <w:iCs/>
          <w:color w:val="000000" w:themeColor="text1"/>
        </w:rPr>
        <w:t>In vivo</w:t>
      </w:r>
      <w:r w:rsidRPr="008F18FD">
        <w:rPr>
          <w:rFonts w:ascii="Arial" w:hAnsi="Arial" w:cs="Arial"/>
          <w:i/>
          <w:iCs/>
          <w:color w:val="000000" w:themeColor="text1"/>
        </w:rPr>
        <w:tab/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studies</w:t>
      </w:r>
      <w:r w:rsidRPr="008F18FD">
        <w:rPr>
          <w:rFonts w:ascii="Arial" w:hAnsi="Arial" w:cs="Arial"/>
          <w:i/>
          <w:iCs/>
          <w:color w:val="000000" w:themeColor="text1"/>
        </w:rPr>
        <w:tab/>
      </w:r>
    </w:p>
    <w:p w14:paraId="33B9F0B0" w14:textId="77777777" w:rsidR="00BD386E" w:rsidRPr="008F18FD" w:rsidRDefault="00BD386E" w:rsidP="00BD386E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Source:</w:t>
      </w:r>
      <w:r w:rsidRPr="008F18FD">
        <w:rPr>
          <w:rFonts w:ascii="Arial" w:hAnsi="Arial" w:cs="Arial"/>
          <w:i/>
          <w:iCs/>
          <w:color w:val="000000" w:themeColor="text1"/>
        </w:rPr>
        <w:t xml:space="preserve">  </w:t>
      </w:r>
      <w:r w:rsidRPr="008F18FD">
        <w:rPr>
          <w:rFonts w:ascii="Arial" w:hAnsi="Arial" w:cs="Arial"/>
          <w:color w:val="000000" w:themeColor="text1"/>
        </w:rPr>
        <w:t>Solvent Innovation, GmbH, Germany</w:t>
      </w:r>
    </w:p>
    <w:p w14:paraId="7F536248" w14:textId="5C87861D" w:rsidR="00BD386E" w:rsidRPr="008F18FD" w:rsidRDefault="00BD386E" w:rsidP="00BD386E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Lot:  #99/830</w:t>
      </w:r>
    </w:p>
    <w:p w14:paraId="3CEE55E6" w14:textId="35C079A9" w:rsidR="00BD386E" w:rsidRPr="008F18FD" w:rsidRDefault="00BD386E" w:rsidP="00BD386E">
      <w:pPr>
        <w:ind w:left="720"/>
        <w:rPr>
          <w:rStyle w:val="apple-converted-space"/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 xml:space="preserve">DNTP Chemistry Support Services:  </w:t>
      </w:r>
      <w:r w:rsidRPr="008F18FD">
        <w:rPr>
          <w:rStyle w:val="apple-converted-space"/>
          <w:rFonts w:ascii="Arial" w:hAnsi="Arial" w:cs="Arial"/>
          <w:color w:val="000000" w:themeColor="text1"/>
        </w:rPr>
        <w:t xml:space="preserve">Midwest Research Institute (MRI) Global </w:t>
      </w:r>
    </w:p>
    <w:p w14:paraId="1AB15E08" w14:textId="77777777" w:rsidR="00A074A4" w:rsidRPr="008F18FD" w:rsidRDefault="00A074A4" w:rsidP="00A074A4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Identity confirmed by:</w:t>
      </w:r>
      <w:r w:rsidRPr="008F18FD">
        <w:rPr>
          <w:rStyle w:val="apple-converted-space"/>
          <w:rFonts w:ascii="Arial" w:hAnsi="Arial" w:cs="Arial"/>
          <w:b/>
          <w:bCs/>
          <w:color w:val="000000" w:themeColor="text1"/>
        </w:rPr>
        <w:t xml:space="preserve">  </w:t>
      </w:r>
      <w:r w:rsidRPr="008F18FD">
        <w:rPr>
          <w:rFonts w:ascii="Arial" w:hAnsi="Arial" w:cs="Arial"/>
          <w:color w:val="000000" w:themeColor="text1"/>
        </w:rPr>
        <w:t>Fourier transform infrared (FT-IR) and nuclear magnetic resonance (FT-NMR) spectroscopy</w:t>
      </w:r>
    </w:p>
    <w:p w14:paraId="21710AF6" w14:textId="37CD111B" w:rsidR="00A074A4" w:rsidRPr="008F18FD" w:rsidRDefault="00A074A4" w:rsidP="00A074A4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Purity determined by:</w:t>
      </w:r>
      <w:r w:rsidRPr="008F18FD">
        <w:rPr>
          <w:rStyle w:val="apple-converted-space"/>
          <w:rFonts w:ascii="Arial" w:hAnsi="Arial" w:cs="Arial"/>
          <w:b/>
          <w:bCs/>
          <w:color w:val="000000" w:themeColor="text1"/>
        </w:rPr>
        <w:t xml:space="preserve"> </w:t>
      </w:r>
      <w:r w:rsidR="00291370" w:rsidRPr="008F18FD">
        <w:rPr>
          <w:rFonts w:ascii="Arial" w:hAnsi="Arial" w:cs="Arial"/>
          <w:color w:val="000000" w:themeColor="text1"/>
        </w:rPr>
        <w:t>M</w:t>
      </w:r>
      <w:r w:rsidRPr="008F18FD">
        <w:rPr>
          <w:rFonts w:ascii="Arial" w:hAnsi="Arial" w:cs="Arial"/>
          <w:color w:val="000000" w:themeColor="text1"/>
        </w:rPr>
        <w:t>ajor peak comparison using high performance liquid chromatography (HPLC) with ultraviolet (UV) detection</w:t>
      </w:r>
    </w:p>
    <w:p w14:paraId="08BE3FBC" w14:textId="7181CFB9" w:rsidR="00A074A4" w:rsidRPr="008F18FD" w:rsidRDefault="00A074A4" w:rsidP="00A074A4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 xml:space="preserve">Purity:   101.1 </w:t>
      </w:r>
      <w:r w:rsidRPr="008F18FD">
        <w:rPr>
          <w:rFonts w:ascii="Arial" w:hAnsi="Arial" w:cs="Arial"/>
          <w:color w:val="000000" w:themeColor="text1"/>
        </w:rPr>
        <w:sym w:font="Symbol" w:char="F0B1"/>
      </w:r>
      <w:r w:rsidRPr="008F18FD">
        <w:rPr>
          <w:rFonts w:ascii="Arial" w:hAnsi="Arial" w:cs="Arial"/>
          <w:color w:val="000000" w:themeColor="text1"/>
        </w:rPr>
        <w:t xml:space="preserve"> 2.3 % (n=3)</w:t>
      </w:r>
    </w:p>
    <w:p w14:paraId="52507B05" w14:textId="3DC2CBA3" w:rsidR="00A6507A" w:rsidRPr="008F18FD" w:rsidRDefault="00A6507A" w:rsidP="00A6507A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Date of analysis report:  Bulk chemical re-analysis Sept 9, 2009</w:t>
      </w:r>
    </w:p>
    <w:p w14:paraId="66897FBB" w14:textId="77777777" w:rsidR="00A6507A" w:rsidRPr="008F18FD" w:rsidRDefault="00A6507A" w:rsidP="00BD386E">
      <w:pPr>
        <w:ind w:left="720"/>
        <w:rPr>
          <w:rFonts w:ascii="Arial" w:hAnsi="Arial" w:cs="Arial"/>
          <w:color w:val="000000" w:themeColor="text1"/>
        </w:rPr>
      </w:pPr>
    </w:p>
    <w:p w14:paraId="0A993D3C" w14:textId="62DD9ED4" w:rsidR="00BD386E" w:rsidRPr="008E58A9" w:rsidRDefault="00BD386E" w:rsidP="00BD386E">
      <w:pPr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i/>
          <w:iCs/>
          <w:color w:val="000000" w:themeColor="text1"/>
        </w:rPr>
        <w:t>In vitro</w:t>
      </w:r>
      <w:r w:rsidR="008E58A9">
        <w:rPr>
          <w:rFonts w:ascii="Arial" w:hAnsi="Arial" w:cs="Arial"/>
          <w:i/>
          <w:iCs/>
          <w:color w:val="000000" w:themeColor="text1"/>
        </w:rPr>
        <w:t xml:space="preserve"> </w:t>
      </w:r>
      <w:r w:rsidR="008E58A9">
        <w:rPr>
          <w:rFonts w:ascii="Arial" w:hAnsi="Arial" w:cs="Arial"/>
          <w:color w:val="000000" w:themeColor="text1"/>
        </w:rPr>
        <w:t>studies</w:t>
      </w:r>
    </w:p>
    <w:p w14:paraId="33CEEF1B" w14:textId="1F250699" w:rsidR="00BD386E" w:rsidRPr="008F18FD" w:rsidRDefault="00BD386E" w:rsidP="00BD386E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Source:</w:t>
      </w:r>
      <w:r w:rsidRPr="008F18FD">
        <w:rPr>
          <w:rFonts w:ascii="Arial" w:hAnsi="Arial" w:cs="Arial"/>
          <w:i/>
          <w:iCs/>
          <w:color w:val="000000" w:themeColor="text1"/>
        </w:rPr>
        <w:t xml:space="preserve">  </w:t>
      </w:r>
      <w:r w:rsidRPr="008F18F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F18FD">
        <w:rPr>
          <w:rFonts w:ascii="Arial" w:hAnsi="Arial" w:cs="Arial"/>
          <w:color w:val="000000" w:themeColor="text1"/>
        </w:rPr>
        <w:t>Promy</w:t>
      </w:r>
      <w:proofErr w:type="spellEnd"/>
      <w:r w:rsidRPr="008F18FD">
        <w:rPr>
          <w:rFonts w:ascii="Arial" w:hAnsi="Arial" w:cs="Arial"/>
          <w:color w:val="000000" w:themeColor="text1"/>
        </w:rPr>
        <w:t xml:space="preserve"> Chemical, </w:t>
      </w:r>
      <w:r w:rsidR="00EA21B9">
        <w:rPr>
          <w:rFonts w:ascii="Arial" w:hAnsi="Arial" w:cs="Arial"/>
          <w:color w:val="000000" w:themeColor="text1"/>
        </w:rPr>
        <w:t>LLC</w:t>
      </w:r>
      <w:r w:rsidRPr="008F18FD">
        <w:rPr>
          <w:rFonts w:ascii="Arial" w:hAnsi="Arial" w:cs="Arial"/>
          <w:color w:val="000000" w:themeColor="text1"/>
        </w:rPr>
        <w:t xml:space="preserve">, </w:t>
      </w:r>
      <w:r w:rsidRPr="008F18FD">
        <w:rPr>
          <w:rStyle w:val="apple-converted-space"/>
          <w:rFonts w:ascii="Arial" w:hAnsi="Arial" w:cs="Arial"/>
          <w:color w:val="000000" w:themeColor="text1"/>
        </w:rPr>
        <w:t>El Sobrante, CA</w:t>
      </w:r>
    </w:p>
    <w:p w14:paraId="24B79D27" w14:textId="77777777" w:rsidR="00BD386E" w:rsidRPr="008F18FD" w:rsidRDefault="00BD386E" w:rsidP="00BD386E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 xml:space="preserve">Lot:   </w:t>
      </w:r>
      <w:r w:rsidRPr="008F18FD">
        <w:rPr>
          <w:rStyle w:val="apple-converted-space"/>
          <w:rFonts w:ascii="Arial" w:hAnsi="Arial" w:cs="Arial"/>
          <w:color w:val="000000" w:themeColor="text1"/>
        </w:rPr>
        <w:t>#20100610</w:t>
      </w:r>
    </w:p>
    <w:p w14:paraId="33149971" w14:textId="340815A6" w:rsidR="00BD386E" w:rsidRPr="008F18FD" w:rsidRDefault="00BD386E" w:rsidP="00BD386E">
      <w:pPr>
        <w:ind w:left="720"/>
        <w:rPr>
          <w:rStyle w:val="apple-converted-space"/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 xml:space="preserve">DNTP Chemistry Support Services:  </w:t>
      </w:r>
      <w:r w:rsidRPr="008F18FD">
        <w:rPr>
          <w:rStyle w:val="apple-converted-space"/>
          <w:rFonts w:ascii="Arial" w:hAnsi="Arial" w:cs="Arial"/>
          <w:color w:val="000000" w:themeColor="text1"/>
        </w:rPr>
        <w:t xml:space="preserve">Midwest Research Institute (MRI) Global </w:t>
      </w:r>
    </w:p>
    <w:p w14:paraId="384F4756" w14:textId="54CB1383" w:rsidR="00BD386E" w:rsidRPr="008F18FD" w:rsidRDefault="00BD386E" w:rsidP="00BD386E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Identity confirmed by:</w:t>
      </w:r>
      <w:r w:rsidRPr="008F18FD">
        <w:rPr>
          <w:rStyle w:val="apple-converted-space"/>
          <w:rFonts w:ascii="Arial" w:hAnsi="Arial" w:cs="Arial"/>
          <w:b/>
          <w:bCs/>
          <w:color w:val="000000" w:themeColor="text1"/>
        </w:rPr>
        <w:t xml:space="preserve"> </w:t>
      </w:r>
      <w:r w:rsidRPr="008F18FD">
        <w:rPr>
          <w:rFonts w:ascii="Arial" w:hAnsi="Arial" w:cs="Arial"/>
          <w:color w:val="000000" w:themeColor="text1"/>
        </w:rPr>
        <w:t xml:space="preserve">  </w:t>
      </w:r>
      <w:r w:rsidR="00291370" w:rsidRPr="008F18FD">
        <w:rPr>
          <w:rFonts w:ascii="Arial" w:hAnsi="Arial" w:cs="Arial"/>
          <w:color w:val="000000" w:themeColor="text1"/>
        </w:rPr>
        <w:t>I</w:t>
      </w:r>
      <w:r w:rsidR="003B542C" w:rsidRPr="003927E5">
        <w:rPr>
          <w:rFonts w:ascii="Arial" w:hAnsi="Arial" w:cs="Arial"/>
          <w:color w:val="000000" w:themeColor="text1"/>
        </w:rPr>
        <w:t>nfrared (IR) spectroscopy</w:t>
      </w:r>
    </w:p>
    <w:p w14:paraId="78B1F6A8" w14:textId="78BE43F0" w:rsidR="003B542C" w:rsidRPr="008F18FD" w:rsidRDefault="00BD386E" w:rsidP="003B542C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Purity determined by:</w:t>
      </w:r>
      <w:r w:rsidRPr="008F18FD">
        <w:rPr>
          <w:rStyle w:val="apple-converted-space"/>
          <w:rFonts w:ascii="Arial" w:hAnsi="Arial" w:cs="Arial"/>
          <w:b/>
          <w:bCs/>
          <w:color w:val="000000" w:themeColor="text1"/>
        </w:rPr>
        <w:t xml:space="preserve">  </w:t>
      </w:r>
      <w:r w:rsidRPr="008F18FD"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Pr="008F18FD">
        <w:rPr>
          <w:rFonts w:ascii="Arial" w:hAnsi="Arial" w:cs="Arial"/>
          <w:color w:val="000000" w:themeColor="text1"/>
        </w:rPr>
        <w:t xml:space="preserve"> </w:t>
      </w:r>
      <w:r w:rsidR="00291370" w:rsidRPr="008F18FD">
        <w:rPr>
          <w:rFonts w:ascii="Arial" w:hAnsi="Arial" w:cs="Arial"/>
          <w:color w:val="000000" w:themeColor="text1"/>
        </w:rPr>
        <w:t>H</w:t>
      </w:r>
      <w:r w:rsidR="003B542C" w:rsidRPr="003927E5">
        <w:rPr>
          <w:rFonts w:ascii="Arial" w:hAnsi="Arial" w:cs="Arial"/>
          <w:color w:val="000000" w:themeColor="text1"/>
        </w:rPr>
        <w:t>igh performance liquid chromatography with ultraviolet (HPLC/UV) detection method</w:t>
      </w:r>
      <w:r w:rsidR="003B542C" w:rsidRPr="008F18FD">
        <w:rPr>
          <w:rFonts w:ascii="Arial" w:hAnsi="Arial" w:cs="Arial"/>
          <w:color w:val="000000" w:themeColor="text1"/>
        </w:rPr>
        <w:t xml:space="preserve"> </w:t>
      </w:r>
    </w:p>
    <w:p w14:paraId="7CC817CC" w14:textId="0E089F06" w:rsidR="00BD386E" w:rsidRPr="008F18FD" w:rsidRDefault="00BD386E" w:rsidP="00BD386E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 xml:space="preserve">Purity:    </w:t>
      </w:r>
      <w:r w:rsidR="003B542C" w:rsidRPr="008F18FD">
        <w:rPr>
          <w:rFonts w:ascii="Arial" w:hAnsi="Arial" w:cs="Arial"/>
          <w:color w:val="000000" w:themeColor="text1"/>
        </w:rPr>
        <w:t>100.2 and 101.0 percent (2 bottles)</w:t>
      </w:r>
    </w:p>
    <w:p w14:paraId="7C13AC14" w14:textId="64ACEB39" w:rsidR="00A6507A" w:rsidRDefault="00A6507A" w:rsidP="00BD386E">
      <w:pPr>
        <w:ind w:left="720"/>
        <w:rPr>
          <w:rFonts w:ascii="Arial" w:hAnsi="Arial" w:cs="Arial"/>
          <w:color w:val="000000" w:themeColor="text1"/>
        </w:rPr>
      </w:pPr>
      <w:r w:rsidRPr="008F18FD">
        <w:rPr>
          <w:rFonts w:ascii="Arial" w:hAnsi="Arial" w:cs="Arial"/>
          <w:color w:val="000000" w:themeColor="text1"/>
        </w:rPr>
        <w:t>Date of analysis report:  Prestart chemistry report Aug. 1, 2013</w:t>
      </w:r>
    </w:p>
    <w:p w14:paraId="58C8D441" w14:textId="2B83A6B1" w:rsidR="002A2BF0" w:rsidRDefault="002A2BF0" w:rsidP="00BD386E">
      <w:pPr>
        <w:ind w:left="720"/>
        <w:rPr>
          <w:rFonts w:ascii="Arial" w:hAnsi="Arial" w:cs="Arial"/>
          <w:color w:val="000000" w:themeColor="text1"/>
        </w:rPr>
      </w:pPr>
    </w:p>
    <w:p w14:paraId="749EAF69" w14:textId="21997071" w:rsidR="002A2BF0" w:rsidRPr="008F18FD" w:rsidRDefault="002A2BF0" w:rsidP="002A2BF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Note:  Purity was analyzed relative to the original reference sample for the</w:t>
      </w:r>
      <w:r w:rsidR="00AD6E95">
        <w:rPr>
          <w:rFonts w:ascii="Arial" w:hAnsi="Arial" w:cs="Arial"/>
          <w:color w:val="000000" w:themeColor="text1"/>
        </w:rPr>
        <w:t xml:space="preserve"> same lot of the</w:t>
      </w:r>
      <w:r>
        <w:rPr>
          <w:rFonts w:ascii="Arial" w:hAnsi="Arial" w:cs="Arial"/>
          <w:color w:val="000000" w:themeColor="text1"/>
        </w:rPr>
        <w:t xml:space="preserve"> test article.</w:t>
      </w:r>
    </w:p>
    <w:sectPr w:rsidR="002A2BF0" w:rsidRPr="008F18FD" w:rsidSect="003879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39"/>
    <w:rsid w:val="00003BE2"/>
    <w:rsid w:val="0002340B"/>
    <w:rsid w:val="00051B07"/>
    <w:rsid w:val="000532C0"/>
    <w:rsid w:val="00054D2D"/>
    <w:rsid w:val="000C76B1"/>
    <w:rsid w:val="000D11DB"/>
    <w:rsid w:val="000D77FC"/>
    <w:rsid w:val="000E5C37"/>
    <w:rsid w:val="000E655C"/>
    <w:rsid w:val="00131C74"/>
    <w:rsid w:val="00152D7E"/>
    <w:rsid w:val="0015403C"/>
    <w:rsid w:val="0021350B"/>
    <w:rsid w:val="002261AC"/>
    <w:rsid w:val="002614A9"/>
    <w:rsid w:val="00281E8D"/>
    <w:rsid w:val="00291370"/>
    <w:rsid w:val="00296F38"/>
    <w:rsid w:val="002A2BF0"/>
    <w:rsid w:val="002B1FCA"/>
    <w:rsid w:val="002B2B0E"/>
    <w:rsid w:val="002F7C9E"/>
    <w:rsid w:val="00313478"/>
    <w:rsid w:val="0038795E"/>
    <w:rsid w:val="00396B6C"/>
    <w:rsid w:val="003A184E"/>
    <w:rsid w:val="003B0C8B"/>
    <w:rsid w:val="003B155C"/>
    <w:rsid w:val="003B542C"/>
    <w:rsid w:val="003B7A61"/>
    <w:rsid w:val="003D74F1"/>
    <w:rsid w:val="003F6027"/>
    <w:rsid w:val="0041306C"/>
    <w:rsid w:val="004364A0"/>
    <w:rsid w:val="00485937"/>
    <w:rsid w:val="004879DA"/>
    <w:rsid w:val="004A2905"/>
    <w:rsid w:val="00512602"/>
    <w:rsid w:val="00525E79"/>
    <w:rsid w:val="00535439"/>
    <w:rsid w:val="00564420"/>
    <w:rsid w:val="0059301C"/>
    <w:rsid w:val="00652CCD"/>
    <w:rsid w:val="006B1D10"/>
    <w:rsid w:val="006C22AE"/>
    <w:rsid w:val="007426F3"/>
    <w:rsid w:val="00746335"/>
    <w:rsid w:val="007637AD"/>
    <w:rsid w:val="00770AB2"/>
    <w:rsid w:val="0078121B"/>
    <w:rsid w:val="00791210"/>
    <w:rsid w:val="00791F67"/>
    <w:rsid w:val="007A025B"/>
    <w:rsid w:val="007B4290"/>
    <w:rsid w:val="007B745E"/>
    <w:rsid w:val="007D0465"/>
    <w:rsid w:val="007D724E"/>
    <w:rsid w:val="008A2BDD"/>
    <w:rsid w:val="008D0116"/>
    <w:rsid w:val="008E4EDC"/>
    <w:rsid w:val="008E58A9"/>
    <w:rsid w:val="008F18FD"/>
    <w:rsid w:val="008F1E8D"/>
    <w:rsid w:val="008F30EE"/>
    <w:rsid w:val="008F780F"/>
    <w:rsid w:val="0092032B"/>
    <w:rsid w:val="00961126"/>
    <w:rsid w:val="00995953"/>
    <w:rsid w:val="009D51B7"/>
    <w:rsid w:val="009F340C"/>
    <w:rsid w:val="00A03AAE"/>
    <w:rsid w:val="00A074A4"/>
    <w:rsid w:val="00A14AA1"/>
    <w:rsid w:val="00A61B30"/>
    <w:rsid w:val="00A6507A"/>
    <w:rsid w:val="00A71F0F"/>
    <w:rsid w:val="00A95BE9"/>
    <w:rsid w:val="00A971A8"/>
    <w:rsid w:val="00AA0D57"/>
    <w:rsid w:val="00AD4797"/>
    <w:rsid w:val="00AD6E95"/>
    <w:rsid w:val="00AD7B7F"/>
    <w:rsid w:val="00AF0D71"/>
    <w:rsid w:val="00B27594"/>
    <w:rsid w:val="00B31331"/>
    <w:rsid w:val="00B4080D"/>
    <w:rsid w:val="00BD386E"/>
    <w:rsid w:val="00BD5474"/>
    <w:rsid w:val="00BF7543"/>
    <w:rsid w:val="00C25F8B"/>
    <w:rsid w:val="00C326E2"/>
    <w:rsid w:val="00C611B2"/>
    <w:rsid w:val="00CA670F"/>
    <w:rsid w:val="00CE0BAE"/>
    <w:rsid w:val="00D0093E"/>
    <w:rsid w:val="00D03BF7"/>
    <w:rsid w:val="00D10A20"/>
    <w:rsid w:val="00D3101F"/>
    <w:rsid w:val="00D3342B"/>
    <w:rsid w:val="00D84CFE"/>
    <w:rsid w:val="00D84F03"/>
    <w:rsid w:val="00DE6B02"/>
    <w:rsid w:val="00E13F69"/>
    <w:rsid w:val="00E91EE2"/>
    <w:rsid w:val="00EA21B9"/>
    <w:rsid w:val="00EA2E54"/>
    <w:rsid w:val="00ED07CA"/>
    <w:rsid w:val="00EF473F"/>
    <w:rsid w:val="00F05339"/>
    <w:rsid w:val="00F829CB"/>
    <w:rsid w:val="00F91206"/>
    <w:rsid w:val="00FA137C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69A60"/>
  <w15:chartTrackingRefBased/>
  <w15:docId w15:val="{66E217F2-E5D1-A642-A501-DA582B53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301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0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Frawley, Rachel (NIH/NIEHS) [E]</dc:creator>
  <cp:keywords/>
  <dc:description/>
  <cp:lastModifiedBy>Frawley, Rachel (NIH/NIEHS) [E]</cp:lastModifiedBy>
  <cp:revision>18</cp:revision>
  <dcterms:created xsi:type="dcterms:W3CDTF">2021-03-09T14:55:00Z</dcterms:created>
  <dcterms:modified xsi:type="dcterms:W3CDTF">2021-03-10T21:56:00Z</dcterms:modified>
</cp:coreProperties>
</file>