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1C38" w14:textId="77777777" w:rsidR="00384F1B" w:rsidRDefault="00384F1B" w:rsidP="00384F1B">
      <w:pPr>
        <w:spacing w:after="160" w:line="259" w:lineRule="auto"/>
        <w:rPr>
          <w:szCs w:val="22"/>
        </w:rPr>
      </w:pPr>
      <w:r>
        <w:rPr>
          <w:noProof/>
        </w:rPr>
        <w:object w:dxaOrig="15266" w:dyaOrig="8002" w14:anchorId="750EF5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246pt;mso-width-percent:0;mso-height-percent:0;mso-width-percent:0;mso-height-percent:0" o:ole="">
            <v:imagedata r:id="rId4" o:title=""/>
          </v:shape>
          <o:OLEObject Type="Embed" ProgID="Prism9.Document" ShapeID="_x0000_i1025" DrawAspect="Content" ObjectID="_1719135425" r:id="rId5"/>
        </w:object>
      </w:r>
    </w:p>
    <w:p w14:paraId="38ED83A9" w14:textId="77777777" w:rsidR="00384F1B" w:rsidRDefault="00384F1B" w:rsidP="00384F1B">
      <w:r w:rsidRPr="00482611">
        <w:t xml:space="preserve"> </w:t>
      </w:r>
    </w:p>
    <w:p w14:paraId="0AE0B2C7" w14:textId="77777777" w:rsidR="00384F1B" w:rsidRDefault="00384F1B" w:rsidP="00384F1B"/>
    <w:p w14:paraId="69374199" w14:textId="77777777" w:rsidR="00384F1B" w:rsidRDefault="00384F1B" w:rsidP="00384F1B">
      <w:r>
        <w:t xml:space="preserve">Figure 7: Mean concentrations of TPHP (A and B) and IPP components (C and D) during gestation and lactation. Due to toxicity, no samples were collected from dams in 10,000 ppm IPP group on PND 4. </w:t>
      </w:r>
      <w:bookmarkStart w:id="0" w:name="_Hlk100763304"/>
      <w:r>
        <w:t>TPHP and IPP GD18 and PND 4 samples n=3/group</w:t>
      </w:r>
      <w:bookmarkEnd w:id="0"/>
      <w:r>
        <w:t xml:space="preserve">. This was a preliminary </w:t>
      </w:r>
      <w:proofErr w:type="gramStart"/>
      <w:r>
        <w:t>study</w:t>
      </w:r>
      <w:proofErr w:type="gramEnd"/>
      <w:r>
        <w:t xml:space="preserve"> and no statistical analysis was performed. </w:t>
      </w:r>
    </w:p>
    <w:p w14:paraId="00D05520" w14:textId="77777777" w:rsidR="00BC3F96" w:rsidRDefault="00BC3F96"/>
    <w:sectPr w:rsidR="00BC3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1B"/>
    <w:rsid w:val="00384F1B"/>
    <w:rsid w:val="00BC3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2262D"/>
  <w15:chartTrackingRefBased/>
  <w15:docId w15:val="{834266FD-6CD2-4CD2-9D17-0AF43A82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F1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Macpherson, Amber (NIH/NIEHS) [C]</dc:creator>
  <cp:keywords/>
  <dc:description/>
  <cp:lastModifiedBy>Macpherson, Amber (NIH/NIEHS) [C]</cp:lastModifiedBy>
  <cp:revision>1</cp:revision>
  <dcterms:created xsi:type="dcterms:W3CDTF">2022-07-12T18:50:00Z</dcterms:created>
  <dcterms:modified xsi:type="dcterms:W3CDTF">2022-07-12T18:50:00Z</dcterms:modified>
</cp:coreProperties>
</file>