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D7BBB" w14:textId="26E76DA4" w:rsidR="00EC4F56" w:rsidRPr="00EC4F56" w:rsidRDefault="00EC4F56" w:rsidP="00EC4F56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  <w:r w:rsidRPr="00AC1992">
        <w:rPr>
          <w:rFonts w:ascii="Arial" w:hAnsi="Arial" w:cs="Arial"/>
          <w:b/>
          <w:bCs/>
          <w:sz w:val="24"/>
          <w:szCs w:val="24"/>
        </w:rPr>
        <w:t>Analysis of</w:t>
      </w:r>
      <w:r w:rsidR="00627856" w:rsidRPr="00AC1992">
        <w:rPr>
          <w:rFonts w:ascii="Arial" w:hAnsi="Arial" w:cs="Arial"/>
          <w:b/>
          <w:bCs/>
          <w:sz w:val="24"/>
          <w:szCs w:val="24"/>
        </w:rPr>
        <w:t xml:space="preserve"> </w:t>
      </w:r>
      <w:r w:rsidR="00520A2B" w:rsidRPr="00AC1992">
        <w:rPr>
          <w:rFonts w:ascii="Arial" w:hAnsi="Arial" w:cs="Arial"/>
          <w:b/>
          <w:bCs/>
          <w:i/>
          <w:sz w:val="24"/>
          <w:szCs w:val="24"/>
        </w:rPr>
        <w:t>Symphytum officinale</w:t>
      </w:r>
      <w:r w:rsidR="00520A2B" w:rsidRPr="00AC1992">
        <w:rPr>
          <w:rFonts w:ascii="Arial" w:hAnsi="Arial" w:cs="Arial"/>
          <w:b/>
          <w:bCs/>
          <w:sz w:val="24"/>
          <w:szCs w:val="24"/>
        </w:rPr>
        <w:t xml:space="preserve"> (Comfrey) root</w:t>
      </w:r>
      <w:r w:rsidRPr="00AC1992">
        <w:rPr>
          <w:rFonts w:ascii="Arial" w:hAnsi="Arial" w:cs="Arial"/>
          <w:b/>
          <w:bCs/>
          <w:sz w:val="24"/>
          <w:szCs w:val="24"/>
        </w:rPr>
        <w:t xml:space="preserve"> Extract Using </w:t>
      </w:r>
      <w:r w:rsidR="00520A2B" w:rsidRPr="00AC1992">
        <w:rPr>
          <w:rFonts w:ascii="Arial" w:hAnsi="Arial" w:cs="Arial"/>
          <w:b/>
          <w:bCs/>
          <w:sz w:val="24"/>
          <w:szCs w:val="24"/>
        </w:rPr>
        <w:t>LC-</w:t>
      </w:r>
      <w:proofErr w:type="spellStart"/>
      <w:r w:rsidR="00520A2B" w:rsidRPr="00AC1992">
        <w:rPr>
          <w:rFonts w:ascii="Arial" w:hAnsi="Arial" w:cs="Arial"/>
          <w:b/>
          <w:bCs/>
          <w:sz w:val="24"/>
          <w:szCs w:val="24"/>
        </w:rPr>
        <w:t>QToF</w:t>
      </w:r>
      <w:proofErr w:type="spellEnd"/>
      <w:r w:rsidR="00520A2B" w:rsidRPr="00AC1992">
        <w:rPr>
          <w:rFonts w:ascii="Arial" w:hAnsi="Arial" w:cs="Arial"/>
          <w:b/>
          <w:bCs/>
          <w:sz w:val="24"/>
          <w:szCs w:val="24"/>
        </w:rPr>
        <w:t>-MS method</w:t>
      </w:r>
    </w:p>
    <w:p w14:paraId="31408FF9" w14:textId="77777777" w:rsidR="00EC4F56" w:rsidRPr="00EC4F56" w:rsidRDefault="00EC4F56" w:rsidP="00EC4F56">
      <w:pPr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A1DDC0" w14:textId="77777777" w:rsidR="005D5D8B" w:rsidRPr="00334A29" w:rsidRDefault="005D5D8B" w:rsidP="005D5D8B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334A29">
        <w:rPr>
          <w:rFonts w:ascii="Times New Roman" w:hAnsi="Times New Roman" w:cs="Times New Roman"/>
          <w:bCs/>
          <w:sz w:val="24"/>
          <w:szCs w:val="24"/>
        </w:rPr>
        <w:t>Names of investigators: Bharathi Avula, Kumar Katragunta</w:t>
      </w:r>
    </w:p>
    <w:p w14:paraId="58C4CC7D" w14:textId="77777777" w:rsidR="005D5D8B" w:rsidRPr="00334A29" w:rsidRDefault="005D5D8B" w:rsidP="005D5D8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4A29">
        <w:rPr>
          <w:rFonts w:ascii="Times New Roman" w:hAnsi="Times New Roman" w:cs="Times New Roman"/>
          <w:bCs/>
          <w:sz w:val="24"/>
          <w:szCs w:val="24"/>
        </w:rPr>
        <w:t xml:space="preserve">Affiliation: </w:t>
      </w:r>
      <w:r w:rsidRPr="00334A29">
        <w:rPr>
          <w:rFonts w:ascii="Times New Roman" w:hAnsi="Times New Roman" w:cs="Times New Roman"/>
          <w:iCs/>
          <w:sz w:val="24"/>
          <w:szCs w:val="24"/>
        </w:rPr>
        <w:t>National Center for Natural Products Research, School of Pharmacy, University of Mississippi, University, MS 38677, USA</w:t>
      </w:r>
    </w:p>
    <w:p w14:paraId="1A45CC6C" w14:textId="262EC8AF" w:rsidR="00EC4F56" w:rsidRDefault="00EC4F56" w:rsidP="00EC4F56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6BD5B09F" w14:textId="4B64A72C" w:rsidR="00EC4F56" w:rsidRPr="00EC4F56" w:rsidRDefault="00EC4F56" w:rsidP="00EC4F56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AC1992">
        <w:rPr>
          <w:rFonts w:ascii="Arial" w:hAnsi="Arial" w:cs="Arial"/>
          <w:bCs/>
          <w:sz w:val="24"/>
          <w:szCs w:val="24"/>
        </w:rPr>
        <w:t>Analysis date</w:t>
      </w:r>
      <w:r w:rsidR="003042B6" w:rsidRPr="00AC1992">
        <w:rPr>
          <w:rFonts w:ascii="Arial" w:hAnsi="Arial" w:cs="Arial"/>
          <w:bCs/>
          <w:sz w:val="24"/>
          <w:szCs w:val="24"/>
        </w:rPr>
        <w:t>: December 13, 2021</w:t>
      </w:r>
    </w:p>
    <w:p w14:paraId="02BFFBB8" w14:textId="77777777" w:rsidR="00EC4F56" w:rsidRPr="00EC4F56" w:rsidRDefault="00EC4F56" w:rsidP="00EC4F56">
      <w:pPr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4C9F7E" w14:textId="77777777" w:rsidR="00E23547" w:rsidRPr="006004F6" w:rsidRDefault="00E23547" w:rsidP="00B544A5">
      <w:pPr>
        <w:spacing w:after="160" w:line="259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  <w:gridCol w:w="1461"/>
        <w:gridCol w:w="1831"/>
        <w:gridCol w:w="1530"/>
        <w:gridCol w:w="1620"/>
      </w:tblGrid>
      <w:tr w:rsidR="0029438F" w14:paraId="429F6A36" w14:textId="77777777" w:rsidTr="00D41A57">
        <w:trPr>
          <w:jc w:val="center"/>
        </w:trPr>
        <w:tc>
          <w:tcPr>
            <w:tcW w:w="3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377742" w14:textId="3A26D950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Common Botanical Name</w:t>
            </w: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63CAD" w14:textId="7370E22D" w:rsidR="0029438F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 No.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5C7E0" w14:textId="3A5E1632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Lot No.</w:t>
            </w:r>
          </w:p>
        </w:tc>
        <w:tc>
          <w:tcPr>
            <w:tcW w:w="1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477A0" w14:textId="545B7BD2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Container ID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E6F058" w14:textId="3B4623D8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Net Weight</w:t>
            </w:r>
          </w:p>
        </w:tc>
      </w:tr>
      <w:tr w:rsidR="0029438F" w14:paraId="1AB87B7B" w14:textId="77777777" w:rsidTr="00D41A57">
        <w:trPr>
          <w:jc w:val="center"/>
        </w:trPr>
        <w:tc>
          <w:tcPr>
            <w:tcW w:w="3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A417D" w14:textId="28B7313D" w:rsidR="0029438F" w:rsidRPr="008B5574" w:rsidRDefault="00520A2B" w:rsidP="006004F6">
            <w:pPr>
              <w:spacing w:after="0" w:line="0" w:lineRule="atLeast"/>
              <w:rPr>
                <w:rFonts w:ascii="Arial" w:hAnsi="Arial" w:cs="Arial"/>
                <w:b/>
                <w:sz w:val="24"/>
                <w:szCs w:val="20"/>
              </w:rPr>
            </w:pPr>
            <w:r w:rsidRPr="008B5574">
              <w:rPr>
                <w:rFonts w:ascii="Arial" w:hAnsi="Arial" w:cs="Arial"/>
                <w:b/>
                <w:i/>
                <w:sz w:val="24"/>
                <w:szCs w:val="20"/>
              </w:rPr>
              <w:t xml:space="preserve">Symphytum </w:t>
            </w:r>
            <w:proofErr w:type="spellStart"/>
            <w:r w:rsidRPr="008B5574">
              <w:rPr>
                <w:rFonts w:ascii="Arial" w:hAnsi="Arial" w:cs="Arial"/>
                <w:b/>
                <w:i/>
                <w:sz w:val="24"/>
                <w:szCs w:val="20"/>
              </w:rPr>
              <w:t>offcinale</w:t>
            </w:r>
            <w:proofErr w:type="spellEnd"/>
            <w:r w:rsidRPr="008B5574">
              <w:rPr>
                <w:rFonts w:ascii="Arial" w:hAnsi="Arial" w:cs="Arial"/>
                <w:b/>
                <w:sz w:val="24"/>
                <w:szCs w:val="20"/>
              </w:rPr>
              <w:t xml:space="preserve"> (Comfrey)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4019D" w14:textId="604BA579" w:rsidR="0029438F" w:rsidRPr="00A2663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F4AE3" w14:textId="77777777" w:rsidR="0029438F" w:rsidRDefault="003042B6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2B6">
              <w:rPr>
                <w:rFonts w:ascii="Arial" w:hAnsi="Arial" w:cs="Arial"/>
                <w:sz w:val="20"/>
                <w:szCs w:val="20"/>
              </w:rPr>
              <w:t>RK-3-23-1-SO</w:t>
            </w:r>
            <w:r w:rsidR="00D41A57">
              <w:rPr>
                <w:rFonts w:ascii="Arial" w:hAnsi="Arial" w:cs="Arial"/>
                <w:sz w:val="20"/>
                <w:szCs w:val="20"/>
              </w:rPr>
              <w:t>-C</w:t>
            </w:r>
          </w:p>
          <w:p w14:paraId="4616B884" w14:textId="578A346F" w:rsidR="00D41A57" w:rsidRPr="00A26630" w:rsidRDefault="00D41A57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RK-3-23-1-SO-D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4AF39" w14:textId="26C84538" w:rsidR="0029438F" w:rsidRPr="00A26630" w:rsidRDefault="0029438F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BA1B5C" w14:textId="3EA6F9C1" w:rsidR="0029438F" w:rsidRPr="00A2663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B36C2" w14:textId="3800921C" w:rsidR="009F7A50" w:rsidRDefault="009F7A50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3908" w:type="dxa"/>
        <w:tblInd w:w="1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</w:tblGrid>
      <w:tr w:rsidR="00091982" w14:paraId="2ACF2EF2" w14:textId="77777777" w:rsidTr="00091982">
        <w:tc>
          <w:tcPr>
            <w:tcW w:w="3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68F81A" w14:textId="72FF3B6D" w:rsidR="00091982" w:rsidRPr="000F22B0" w:rsidRDefault="00091982" w:rsidP="00091982">
            <w:pPr>
              <w:spacing w:after="0" w:line="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Sample storage condition until analysis</w:t>
            </w:r>
          </w:p>
        </w:tc>
      </w:tr>
      <w:tr w:rsidR="00091982" w14:paraId="1EC70696" w14:textId="77777777" w:rsidTr="00091982">
        <w:tc>
          <w:tcPr>
            <w:tcW w:w="3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8C49E" w14:textId="5614AC27" w:rsidR="00091982" w:rsidRPr="008B5574" w:rsidRDefault="008B5574" w:rsidP="00E64672">
            <w:pPr>
              <w:spacing w:after="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B5574">
              <w:rPr>
                <w:rFonts w:ascii="Arial" w:hAnsi="Arial" w:cs="Arial"/>
                <w:b/>
                <w:sz w:val="24"/>
                <w:szCs w:val="20"/>
              </w:rPr>
              <w:t>2-8°C</w:t>
            </w:r>
          </w:p>
        </w:tc>
      </w:tr>
    </w:tbl>
    <w:p w14:paraId="08F209A7" w14:textId="77777777" w:rsidR="009F7A50" w:rsidRDefault="009F7A50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2249F8D5" w14:textId="77777777" w:rsidR="00C111C5" w:rsidRDefault="00C111C5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4B9DB6D" w14:textId="582163C0" w:rsidR="009F7A50" w:rsidRPr="00091982" w:rsidRDefault="009F7A50" w:rsidP="009F7A50">
      <w:pPr>
        <w:spacing w:after="0" w:line="0" w:lineRule="atLeast"/>
        <w:rPr>
          <w:rFonts w:ascii="Arial" w:hAnsi="Arial" w:cs="Arial"/>
          <w:b/>
          <w:bCs/>
          <w:sz w:val="28"/>
          <w:szCs w:val="28"/>
        </w:rPr>
      </w:pPr>
      <w:r w:rsidRPr="00091982">
        <w:rPr>
          <w:rFonts w:ascii="Arial" w:hAnsi="Arial" w:cs="Arial"/>
          <w:b/>
          <w:bCs/>
          <w:sz w:val="28"/>
          <w:szCs w:val="28"/>
        </w:rPr>
        <w:lastRenderedPageBreak/>
        <w:t>Quantitative</w:t>
      </w:r>
      <w:r w:rsidR="00C111C5" w:rsidRPr="00091982">
        <w:rPr>
          <w:rFonts w:ascii="Arial" w:hAnsi="Arial" w:cs="Arial"/>
          <w:b/>
          <w:bCs/>
          <w:sz w:val="28"/>
          <w:szCs w:val="28"/>
        </w:rPr>
        <w:t>/Targeted</w:t>
      </w:r>
      <w:r w:rsidRPr="00091982">
        <w:rPr>
          <w:rFonts w:ascii="Arial" w:hAnsi="Arial" w:cs="Arial"/>
          <w:b/>
          <w:bCs/>
          <w:sz w:val="28"/>
          <w:szCs w:val="28"/>
        </w:rPr>
        <w:t xml:space="preserve"> method:  </w:t>
      </w:r>
    </w:p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7102"/>
      </w:tblGrid>
      <w:tr w:rsidR="00C111C5" w14:paraId="61816256" w14:textId="77777777" w:rsidTr="00C111C5">
        <w:trPr>
          <w:jc w:val="center"/>
        </w:trPr>
        <w:tc>
          <w:tcPr>
            <w:tcW w:w="108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3BC3A8" w14:textId="2A148B05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16CB">
              <w:rPr>
                <w:rFonts w:ascii="Arial" w:hAnsi="Arial" w:cs="Arial"/>
                <w:b/>
                <w:bCs/>
                <w:sz w:val="28"/>
                <w:szCs w:val="28"/>
              </w:rPr>
              <w:t>UHPLC-</w:t>
            </w:r>
            <w:proofErr w:type="spellStart"/>
            <w:r w:rsidR="001857C7" w:rsidRPr="00B916CB">
              <w:rPr>
                <w:rFonts w:ascii="Arial" w:hAnsi="Arial" w:cs="Arial"/>
                <w:b/>
                <w:bCs/>
                <w:sz w:val="28"/>
                <w:szCs w:val="28"/>
              </w:rPr>
              <w:t>QToF</w:t>
            </w:r>
            <w:proofErr w:type="spellEnd"/>
            <w:r w:rsidR="001857C7" w:rsidRPr="00B916CB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B916CB">
              <w:rPr>
                <w:rFonts w:ascii="Arial" w:hAnsi="Arial" w:cs="Arial"/>
                <w:b/>
                <w:bCs/>
                <w:sz w:val="28"/>
                <w:szCs w:val="28"/>
              </w:rPr>
              <w:t>MS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Method</w:t>
            </w:r>
          </w:p>
          <w:p w14:paraId="1ACDBABB" w14:textId="77777777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11C5" w14:paraId="45609AB3" w14:textId="77777777" w:rsidTr="000049E5">
        <w:trPr>
          <w:jc w:val="center"/>
        </w:trPr>
        <w:tc>
          <w:tcPr>
            <w:tcW w:w="37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BA6653E" w14:textId="77777777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UHPLC conditions</w:t>
            </w:r>
          </w:p>
        </w:tc>
        <w:tc>
          <w:tcPr>
            <w:tcW w:w="71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7986D9DB" w14:textId="77777777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Mass spectrometry</w:t>
            </w:r>
          </w:p>
        </w:tc>
      </w:tr>
      <w:tr w:rsidR="00C111C5" w14:paraId="011A910F" w14:textId="77777777" w:rsidTr="000049E5">
        <w:trPr>
          <w:jc w:val="center"/>
        </w:trPr>
        <w:tc>
          <w:tcPr>
            <w:tcW w:w="37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0F9A54" w14:textId="5184B543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System:</w:t>
            </w:r>
            <w:r w:rsidR="009C6041">
              <w:rPr>
                <w:rFonts w:ascii="Arial" w:hAnsi="Arial" w:cs="Arial"/>
                <w:sz w:val="24"/>
                <w:szCs w:val="24"/>
              </w:rPr>
              <w:t xml:space="preserve"> Agilent 1290 series </w:t>
            </w:r>
          </w:p>
          <w:p w14:paraId="04A616E6" w14:textId="169F272F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Column: </w:t>
            </w:r>
            <w:proofErr w:type="spellStart"/>
            <w:r w:rsidR="009C6041">
              <w:rPr>
                <w:rFonts w:ascii="Arial" w:hAnsi="Arial" w:cs="Arial"/>
                <w:sz w:val="24"/>
                <w:szCs w:val="24"/>
              </w:rPr>
              <w:t>Poroshell</w:t>
            </w:r>
            <w:proofErr w:type="spellEnd"/>
            <w:r w:rsidR="009C6041">
              <w:rPr>
                <w:rFonts w:ascii="Arial" w:hAnsi="Arial" w:cs="Arial"/>
                <w:sz w:val="24"/>
                <w:szCs w:val="24"/>
              </w:rPr>
              <w:t xml:space="preserve"> 120 EC-C18 (2.1 X 150mm, 2.7µm)</w:t>
            </w:r>
            <w:r w:rsidR="00EE2AD4">
              <w:rPr>
                <w:rFonts w:ascii="Arial" w:hAnsi="Arial" w:cs="Arial"/>
                <w:sz w:val="24"/>
                <w:szCs w:val="24"/>
              </w:rPr>
              <w:t xml:space="preserve"> (Agilent technologies</w:t>
            </w:r>
            <w:r w:rsidR="006E0787">
              <w:rPr>
                <w:rFonts w:ascii="Arial" w:hAnsi="Arial" w:cs="Arial"/>
                <w:sz w:val="24"/>
                <w:szCs w:val="24"/>
              </w:rPr>
              <w:t>, Palo Alto, CA, USA</w:t>
            </w:r>
            <w:r w:rsidR="00EE2AD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9D06E3C" w14:textId="033B3F86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phase A: </w:t>
            </w:r>
            <w:r w:rsidR="009C6041">
              <w:rPr>
                <w:rFonts w:ascii="Arial" w:hAnsi="Arial" w:cs="Arial"/>
                <w:sz w:val="24"/>
                <w:szCs w:val="24"/>
              </w:rPr>
              <w:t>Water+0.1% formic acid</w:t>
            </w:r>
          </w:p>
          <w:p w14:paraId="18FF90BB" w14:textId="7F0AC9C2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phase B: </w:t>
            </w:r>
            <w:r w:rsidR="009C6041">
              <w:rPr>
                <w:rFonts w:ascii="Arial" w:hAnsi="Arial" w:cs="Arial"/>
                <w:sz w:val="24"/>
                <w:szCs w:val="24"/>
              </w:rPr>
              <w:t>Acetonitrile +0.1% formic acid</w:t>
            </w:r>
          </w:p>
          <w:p w14:paraId="14F8A189" w14:textId="221B7F4B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Flow rate:</w:t>
            </w:r>
            <w:r w:rsidR="009C6041">
              <w:rPr>
                <w:rFonts w:ascii="Arial" w:hAnsi="Arial" w:cs="Arial"/>
                <w:sz w:val="24"/>
                <w:szCs w:val="24"/>
              </w:rPr>
              <w:t xml:space="preserve"> 0.23 mL/min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A36654" w14:textId="50552104" w:rsidR="009C6041" w:rsidRPr="009C6041" w:rsidRDefault="00C111C5" w:rsidP="009C6041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Column temperature: </w:t>
            </w:r>
            <w:r w:rsidR="009C6041" w:rsidRPr="009C6041">
              <w:rPr>
                <w:rFonts w:ascii="Arial" w:hAnsi="Arial" w:cs="Arial"/>
                <w:lang w:val="fr-FR"/>
              </w:rPr>
              <w:t>35</w:t>
            </w:r>
            <w:r w:rsidR="009C6041" w:rsidRPr="009C6041">
              <w:rPr>
                <w:rFonts w:ascii="Arial" w:hAnsi="Arial" w:cs="Arial"/>
                <w:lang w:val="fr-FR"/>
              </w:rPr>
              <w:sym w:font="Symbol" w:char="F0B0"/>
            </w:r>
            <w:r w:rsidR="009C6041" w:rsidRPr="009C6041">
              <w:rPr>
                <w:rFonts w:ascii="Arial" w:hAnsi="Arial" w:cs="Arial"/>
                <w:lang w:val="fr-FR"/>
              </w:rPr>
              <w:t>C</w:t>
            </w:r>
          </w:p>
          <w:p w14:paraId="5D3CC330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Gradient</w:t>
            </w:r>
          </w:p>
          <w:p w14:paraId="7F19003F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49"/>
              <w:gridCol w:w="2213"/>
            </w:tblGrid>
            <w:tr w:rsidR="00C111C5" w14:paraId="3E392FE9" w14:textId="77777777" w:rsidTr="00CD21D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B5BBB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Time (min)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B160A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Mobile phase B (%)</w:t>
                  </w:r>
                </w:p>
              </w:tc>
            </w:tr>
            <w:tr w:rsidR="00C111C5" w14:paraId="50F80DE7" w14:textId="77777777" w:rsidTr="00CD21D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FD2EA" w14:textId="1F45EB02" w:rsidR="00C111C5" w:rsidRDefault="00EE2AD4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B299C" w14:textId="2DAD9F5B" w:rsidR="00C111C5" w:rsidRDefault="00EE2AD4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</w:tr>
            <w:tr w:rsidR="00C111C5" w14:paraId="598F9182" w14:textId="77777777" w:rsidTr="00CD21D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A34A7" w14:textId="0EB1EA8E" w:rsidR="00C111C5" w:rsidRDefault="00EE2AD4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2CD6C" w14:textId="7AF6C22A" w:rsidR="00C111C5" w:rsidRDefault="00EE2AD4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</w:tr>
            <w:tr w:rsidR="00C111C5" w14:paraId="62F191A1" w14:textId="77777777" w:rsidTr="00CD21D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E0A01" w14:textId="075F970A" w:rsidR="00C111C5" w:rsidRDefault="00EE2AD4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2CA24" w14:textId="0DBC17B9" w:rsidR="00C111C5" w:rsidRDefault="00EE2AD4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</w:t>
                  </w:r>
                </w:p>
              </w:tc>
            </w:tr>
            <w:tr w:rsidR="00C111C5" w14:paraId="0F7E0ED4" w14:textId="77777777" w:rsidTr="00CD21D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CC36C" w14:textId="351D85BE" w:rsidR="00C111C5" w:rsidRDefault="00EE2AD4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202B1" w14:textId="2D6AA8E4" w:rsidR="00C111C5" w:rsidRDefault="00EE2AD4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6F7C377F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CE33AB7" w14:textId="621DDDF5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System:  </w:t>
            </w:r>
            <w:proofErr w:type="spellStart"/>
            <w:r w:rsidR="00CB2791">
              <w:rPr>
                <w:rFonts w:ascii="Arial" w:hAnsi="Arial" w:cs="Arial"/>
                <w:sz w:val="24"/>
                <w:szCs w:val="24"/>
              </w:rPr>
              <w:t>QToF</w:t>
            </w:r>
            <w:proofErr w:type="spellEnd"/>
            <w:r w:rsidR="003E3877">
              <w:rPr>
                <w:rFonts w:ascii="Arial" w:hAnsi="Arial" w:cs="Arial"/>
                <w:sz w:val="24"/>
                <w:szCs w:val="24"/>
              </w:rPr>
              <w:t>-MS</w:t>
            </w:r>
            <w:r w:rsidR="00CB2791">
              <w:rPr>
                <w:rFonts w:ascii="Arial" w:hAnsi="Arial" w:cs="Arial"/>
                <w:sz w:val="24"/>
                <w:szCs w:val="24"/>
              </w:rPr>
              <w:t xml:space="preserve"> 6530</w:t>
            </w:r>
            <w:r w:rsidR="003E3877">
              <w:rPr>
                <w:rFonts w:ascii="Arial" w:hAnsi="Arial" w:cs="Arial"/>
                <w:sz w:val="24"/>
                <w:szCs w:val="24"/>
              </w:rPr>
              <w:t>A</w:t>
            </w:r>
            <w:r w:rsidR="00CB2791">
              <w:rPr>
                <w:rFonts w:ascii="Arial" w:hAnsi="Arial" w:cs="Arial"/>
                <w:sz w:val="24"/>
                <w:szCs w:val="24"/>
              </w:rPr>
              <w:t xml:space="preserve"> series (Agilent technologies, Palo Alto, CA, USA)</w:t>
            </w:r>
          </w:p>
          <w:p w14:paraId="64507D7B" w14:textId="7EDDB5C4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Ionization:</w:t>
            </w:r>
            <w:r w:rsidR="00CB2791">
              <w:rPr>
                <w:rFonts w:ascii="Arial" w:hAnsi="Arial" w:cs="Arial"/>
                <w:sz w:val="24"/>
                <w:szCs w:val="24"/>
              </w:rPr>
              <w:t xml:space="preserve"> ESI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1BC78E6" w14:textId="48BDE063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Polarity:  </w:t>
            </w:r>
            <w:r w:rsidR="00CB2791">
              <w:rPr>
                <w:rFonts w:ascii="Arial" w:hAnsi="Arial" w:cs="Arial"/>
                <w:sz w:val="24"/>
                <w:szCs w:val="24"/>
              </w:rPr>
              <w:t>Positive mode</w:t>
            </w:r>
            <w:r w:rsidR="008C423A">
              <w:rPr>
                <w:rFonts w:ascii="Arial" w:hAnsi="Arial" w:cs="Arial"/>
                <w:sz w:val="24"/>
                <w:szCs w:val="24"/>
              </w:rPr>
              <w:t>/Negative mode</w:t>
            </w:r>
          </w:p>
          <w:p w14:paraId="17A8BE9D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Interface:</w:t>
            </w:r>
          </w:p>
          <w:p w14:paraId="3FA53DAA" w14:textId="730710D0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Nebulizing gas flow:  </w:t>
            </w:r>
            <w:r w:rsidR="00CB2791">
              <w:rPr>
                <w:rFonts w:ascii="Arial" w:hAnsi="Arial" w:cs="Arial"/>
                <w:sz w:val="24"/>
                <w:szCs w:val="24"/>
              </w:rPr>
              <w:t>11 L/min</w:t>
            </w:r>
          </w:p>
          <w:p w14:paraId="711CFDA3" w14:textId="723B08FA" w:rsidR="00CD21D5" w:rsidRDefault="00CD21D5">
            <w:pPr>
              <w:spacing w:after="0" w:line="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. Gas temperature: 325</w:t>
            </w:r>
            <w:r w:rsidRPr="009C6041">
              <w:rPr>
                <w:rFonts w:ascii="Arial" w:hAnsi="Arial" w:cs="Arial"/>
                <w:lang w:val="fr-FR"/>
              </w:rPr>
              <w:sym w:font="Symbol" w:char="F0B0"/>
            </w:r>
            <w:r w:rsidRPr="009C6041">
              <w:rPr>
                <w:rFonts w:ascii="Arial" w:hAnsi="Arial" w:cs="Arial"/>
                <w:lang w:val="fr-FR"/>
              </w:rPr>
              <w:t>C</w:t>
            </w:r>
          </w:p>
          <w:p w14:paraId="5DD46085" w14:textId="45B73659" w:rsidR="00CD21D5" w:rsidRDefault="00CD21D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. Nebulizer: 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psig</w:t>
            </w:r>
            <w:proofErr w:type="spellEnd"/>
          </w:p>
          <w:p w14:paraId="20ACCFBF" w14:textId="10053077" w:rsidR="00CD21D5" w:rsidRDefault="00CD21D5">
            <w:pPr>
              <w:spacing w:after="0" w:line="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. Sheath gas temperature: 300</w:t>
            </w:r>
            <w:r w:rsidRPr="009C6041">
              <w:rPr>
                <w:rFonts w:ascii="Arial" w:hAnsi="Arial" w:cs="Arial"/>
                <w:lang w:val="fr-FR"/>
              </w:rPr>
              <w:sym w:font="Symbol" w:char="F0B0"/>
            </w:r>
            <w:r w:rsidRPr="009C6041">
              <w:rPr>
                <w:rFonts w:ascii="Arial" w:hAnsi="Arial" w:cs="Arial"/>
                <w:lang w:val="fr-FR"/>
              </w:rPr>
              <w:t>C</w:t>
            </w:r>
          </w:p>
          <w:p w14:paraId="16E50C1F" w14:textId="77777777" w:rsidR="008C423A" w:rsidRDefault="00CD21D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. Sheath gas flow: 11L/min</w:t>
            </w:r>
          </w:p>
          <w:p w14:paraId="6D3136CC" w14:textId="37560637" w:rsidR="008C423A" w:rsidRDefault="008C423A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Capillary voltage: 3.5 kV</w:t>
            </w:r>
          </w:p>
          <w:p w14:paraId="7A39340F" w14:textId="331BB6D8" w:rsidR="008C423A" w:rsidRDefault="008C423A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Fragmentor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100V/</w:t>
            </w:r>
            <w:r w:rsidR="00B17A1E">
              <w:rPr>
                <w:rFonts w:ascii="Arial" w:hAnsi="Arial" w:cs="Arial"/>
                <w:sz w:val="24"/>
                <w:szCs w:val="24"/>
              </w:rPr>
              <w:t>150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  <w:tbl>
            <w:tblPr>
              <w:tblStyle w:val="TableGrid"/>
              <w:tblW w:w="4708" w:type="dxa"/>
              <w:jc w:val="center"/>
              <w:tblLook w:val="04A0" w:firstRow="1" w:lastRow="0" w:firstColumn="1" w:lastColumn="0" w:noHBand="0" w:noVBand="1"/>
            </w:tblPr>
            <w:tblGrid>
              <w:gridCol w:w="2193"/>
              <w:gridCol w:w="1271"/>
              <w:gridCol w:w="1244"/>
            </w:tblGrid>
            <w:tr w:rsidR="009B73A5" w14:paraId="0249540E" w14:textId="77777777" w:rsidTr="009B73A5">
              <w:trPr>
                <w:jc w:val="center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D7D99" w14:textId="77777777" w:rsidR="009B73A5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Compound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08178C" w14:textId="77777777" w:rsidR="009B73A5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Precursor ion (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m/z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  <w:p w14:paraId="2A7C1BD8" w14:textId="15B121D9" w:rsidR="009B73A5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[M+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H]</w:t>
                  </w:r>
                  <w:r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+</w:t>
                  </w:r>
                  <w:proofErr w:type="gramEnd"/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7FC5C" w14:textId="77777777" w:rsidR="009B73A5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Retention time (min)</w:t>
                  </w:r>
                </w:p>
              </w:tc>
            </w:tr>
            <w:tr w:rsidR="009B73A5" w14:paraId="4F9D76B4" w14:textId="77777777" w:rsidTr="009B73A5">
              <w:trPr>
                <w:jc w:val="center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A4FA9" w14:textId="0614B14C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bookmarkStart w:id="0" w:name="_Hlk101806068"/>
                  <w:proofErr w:type="spellStart"/>
                  <w:r w:rsidRPr="000D4E09">
                    <w:rPr>
                      <w:rFonts w:ascii="Arial" w:hAnsi="Arial" w:cs="Arial"/>
                      <w:sz w:val="20"/>
                      <w:szCs w:val="24"/>
                    </w:rPr>
                    <w:t>Intermedine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EF78A" w14:textId="3A810846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D4E09">
                    <w:rPr>
                      <w:rFonts w:ascii="Arial" w:hAnsi="Arial" w:cs="Arial"/>
                      <w:szCs w:val="24"/>
                    </w:rPr>
                    <w:t>300.1805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341BA" w14:textId="511E0E58" w:rsidR="009B73A5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12.3</w:t>
                  </w:r>
                </w:p>
              </w:tc>
            </w:tr>
            <w:tr w:rsidR="009B73A5" w14:paraId="453F93C2" w14:textId="77777777" w:rsidTr="009B73A5">
              <w:trPr>
                <w:jc w:val="center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FB413" w14:textId="7DE8A151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4"/>
                    </w:rPr>
                  </w:pPr>
                  <w:proofErr w:type="spellStart"/>
                  <w:r w:rsidRPr="000D4E09">
                    <w:rPr>
                      <w:rFonts w:ascii="Arial" w:hAnsi="Arial" w:cs="Arial"/>
                      <w:bCs/>
                      <w:sz w:val="20"/>
                      <w:szCs w:val="24"/>
                    </w:rPr>
                    <w:t>Lycopsamine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C3131" w14:textId="4D523A3E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D4E09">
                    <w:rPr>
                      <w:rFonts w:ascii="Arial" w:hAnsi="Arial" w:cs="Arial"/>
                      <w:szCs w:val="24"/>
                    </w:rPr>
                    <w:t>300.1805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9452C" w14:textId="644AD6C5" w:rsidR="009B73A5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12.6</w:t>
                  </w:r>
                </w:p>
              </w:tc>
            </w:tr>
            <w:tr w:rsidR="009B73A5" w14:paraId="1F0841A3" w14:textId="77777777" w:rsidTr="009B73A5">
              <w:trPr>
                <w:jc w:val="center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44D19" w14:textId="0B9F3607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proofErr w:type="spellStart"/>
                  <w:r w:rsidRPr="000D4E09">
                    <w:rPr>
                      <w:rFonts w:ascii="Arial" w:hAnsi="Arial" w:cs="Arial"/>
                      <w:sz w:val="20"/>
                      <w:szCs w:val="24"/>
                    </w:rPr>
                    <w:t>Intermedine</w:t>
                  </w:r>
                  <w:proofErr w:type="spellEnd"/>
                  <w:r w:rsidRPr="000D4E09">
                    <w:rPr>
                      <w:rFonts w:ascii="Arial" w:hAnsi="Arial" w:cs="Arial"/>
                      <w:sz w:val="20"/>
                      <w:szCs w:val="24"/>
                    </w:rPr>
                    <w:t xml:space="preserve"> N-oxide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E86D5" w14:textId="7F7A81FA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D4E09">
                    <w:rPr>
                      <w:rFonts w:ascii="Arial" w:hAnsi="Arial" w:cs="Arial"/>
                      <w:szCs w:val="24"/>
                    </w:rPr>
                    <w:t>316.1755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2183B" w14:textId="6CE3A09F" w:rsidR="009B73A5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13.8</w:t>
                  </w:r>
                </w:p>
              </w:tc>
            </w:tr>
            <w:tr w:rsidR="009B73A5" w14:paraId="509A7E10" w14:textId="77777777" w:rsidTr="009B73A5">
              <w:trPr>
                <w:jc w:val="center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AD884" w14:textId="33ADB695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proofErr w:type="spellStart"/>
                  <w:r w:rsidRPr="000D4E09">
                    <w:rPr>
                      <w:rFonts w:ascii="Arial" w:hAnsi="Arial" w:cs="Arial"/>
                      <w:sz w:val="20"/>
                      <w:szCs w:val="24"/>
                    </w:rPr>
                    <w:t>Lycopsamine</w:t>
                  </w:r>
                  <w:proofErr w:type="spellEnd"/>
                  <w:r w:rsidRPr="000D4E09">
                    <w:rPr>
                      <w:rFonts w:ascii="Arial" w:hAnsi="Arial" w:cs="Arial"/>
                      <w:sz w:val="20"/>
                      <w:szCs w:val="24"/>
                    </w:rPr>
                    <w:t xml:space="preserve"> N-oxide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112AC" w14:textId="482454AA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D4E09">
                    <w:rPr>
                      <w:rFonts w:ascii="Arial" w:hAnsi="Arial" w:cs="Arial"/>
                      <w:szCs w:val="24"/>
                    </w:rPr>
                    <w:t>316.1755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57D08" w14:textId="730E3556" w:rsidR="009B73A5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14.2</w:t>
                  </w:r>
                </w:p>
              </w:tc>
            </w:tr>
            <w:tr w:rsidR="009B73A5" w14:paraId="017D0700" w14:textId="77777777" w:rsidTr="009B73A5">
              <w:trPr>
                <w:jc w:val="center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303B4" w14:textId="6DB9F990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0D4E09">
                    <w:rPr>
                      <w:rFonts w:ascii="Arial" w:hAnsi="Arial" w:cs="Arial"/>
                      <w:sz w:val="20"/>
                      <w:szCs w:val="24"/>
                    </w:rPr>
                    <w:t>7-acetylintermedine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1ECB5" w14:textId="3D8AA39D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D4E09">
                    <w:rPr>
                      <w:rFonts w:ascii="Arial" w:hAnsi="Arial" w:cs="Arial"/>
                      <w:szCs w:val="24"/>
                    </w:rPr>
                    <w:t>342.1911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0A169" w14:textId="25B0BA81" w:rsidR="009B73A5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17.65</w:t>
                  </w:r>
                </w:p>
              </w:tc>
            </w:tr>
            <w:tr w:rsidR="009B73A5" w14:paraId="68C029D1" w14:textId="77777777" w:rsidTr="009B73A5">
              <w:trPr>
                <w:jc w:val="center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233E9" w14:textId="61383416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0D4E09">
                    <w:rPr>
                      <w:rFonts w:ascii="Arial" w:hAnsi="Arial" w:cs="Arial"/>
                      <w:sz w:val="20"/>
                      <w:szCs w:val="24"/>
                    </w:rPr>
                    <w:t>7-acetyllycosamine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E523B" w14:textId="53AEB2C9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D4E09">
                    <w:rPr>
                      <w:rFonts w:ascii="Arial" w:hAnsi="Arial" w:cs="Arial"/>
                      <w:szCs w:val="24"/>
                    </w:rPr>
                    <w:t>342.1911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7C0E6" w14:textId="075D4A7A" w:rsidR="009B73A5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17.78</w:t>
                  </w:r>
                </w:p>
              </w:tc>
            </w:tr>
            <w:tr w:rsidR="009B73A5" w14:paraId="75FC3C08" w14:textId="77777777" w:rsidTr="009B73A5">
              <w:trPr>
                <w:jc w:val="center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13748" w14:textId="6E6E5840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0D4E09">
                    <w:rPr>
                      <w:rFonts w:ascii="Arial" w:hAnsi="Arial" w:cs="Arial"/>
                      <w:sz w:val="20"/>
                      <w:szCs w:val="24"/>
                    </w:rPr>
                    <w:t>7-acetylintermedine N-oxide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27E67" w14:textId="181C4EB0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D4E09">
                    <w:rPr>
                      <w:rFonts w:ascii="Arial" w:hAnsi="Arial" w:cs="Arial"/>
                      <w:szCs w:val="24"/>
                    </w:rPr>
                    <w:t>358.1858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ABAC7" w14:textId="5D05365F" w:rsidR="009B73A5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17.9</w:t>
                  </w:r>
                </w:p>
              </w:tc>
              <w:bookmarkEnd w:id="0"/>
            </w:tr>
            <w:tr w:rsidR="009B73A5" w14:paraId="79ECE5C6" w14:textId="77777777" w:rsidTr="009B73A5">
              <w:trPr>
                <w:jc w:val="center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7F3A4" w14:textId="32580DA6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0D4E09">
                    <w:rPr>
                      <w:rFonts w:ascii="Arial" w:hAnsi="Arial" w:cs="Arial"/>
                      <w:sz w:val="20"/>
                      <w:szCs w:val="24"/>
                    </w:rPr>
                    <w:t>7-acetyllycosamine N-oxide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ADAC8" w14:textId="1FFEA1B9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D4E09">
                    <w:rPr>
                      <w:rFonts w:ascii="Arial" w:hAnsi="Arial" w:cs="Arial"/>
                      <w:szCs w:val="24"/>
                    </w:rPr>
                    <w:t>358.1858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36029" w14:textId="5A9B1E68" w:rsidR="009B73A5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18.1</w:t>
                  </w:r>
                </w:p>
              </w:tc>
            </w:tr>
            <w:tr w:rsidR="009B73A5" w14:paraId="1D69D9A8" w14:textId="77777777" w:rsidTr="009B73A5">
              <w:trPr>
                <w:jc w:val="center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7D7D1" w14:textId="00FD81C0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4"/>
                    </w:rPr>
                  </w:pPr>
                  <w:proofErr w:type="spellStart"/>
                  <w:r w:rsidRPr="000D4E09">
                    <w:rPr>
                      <w:rFonts w:ascii="Arial" w:hAnsi="Arial" w:cs="Arial"/>
                      <w:sz w:val="20"/>
                      <w:szCs w:val="24"/>
                    </w:rPr>
                    <w:t>Rosmarinic</w:t>
                  </w:r>
                  <w:proofErr w:type="spellEnd"/>
                  <w:r w:rsidRPr="000D4E09">
                    <w:rPr>
                      <w:rFonts w:ascii="Arial" w:hAnsi="Arial" w:cs="Arial"/>
                      <w:sz w:val="20"/>
                      <w:szCs w:val="24"/>
                    </w:rPr>
                    <w:t xml:space="preserve"> acid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F1C35" w14:textId="5CF96A2E" w:rsidR="009B73A5" w:rsidRPr="000D4E09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D4E09">
                    <w:rPr>
                      <w:rFonts w:ascii="Arial" w:hAnsi="Arial" w:cs="Arial"/>
                      <w:szCs w:val="24"/>
                    </w:rPr>
                    <w:t>DAD@330 nm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BF599" w14:textId="1D2A6D92" w:rsidR="009B73A5" w:rsidRDefault="009B73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26.6</w:t>
                  </w:r>
                </w:p>
              </w:tc>
            </w:tr>
          </w:tbl>
          <w:p w14:paraId="0EA23D69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4C8FE8" w14:textId="77777777" w:rsidR="00B051A9" w:rsidRDefault="00B051A9" w:rsidP="009F7A50">
      <w:pPr>
        <w:spacing w:after="0" w:line="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5A6ADC3" w14:textId="77777777" w:rsidR="00B051A9" w:rsidRDefault="00B051A9" w:rsidP="009F7A50">
      <w:pPr>
        <w:spacing w:after="0" w:line="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5FC51C3" w14:textId="57398B6D" w:rsidR="009F7A50" w:rsidRDefault="009F7A50" w:rsidP="009F7A50">
      <w:pPr>
        <w:spacing w:after="0" w:line="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Quantitative results</w:t>
      </w:r>
    </w:p>
    <w:tbl>
      <w:tblPr>
        <w:tblStyle w:val="TableGrid"/>
        <w:tblW w:w="895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05"/>
        <w:gridCol w:w="2727"/>
        <w:gridCol w:w="2727"/>
      </w:tblGrid>
      <w:tr w:rsidR="005767EF" w14:paraId="77830EE1" w14:textId="7829E816" w:rsidTr="005767EF"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6C1FA3" w14:textId="77777777" w:rsidR="005767EF" w:rsidRDefault="005767EF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B697B3" w14:textId="77777777" w:rsidR="005767EF" w:rsidRDefault="005767EF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Concentration in extract (mg/g)</w:t>
            </w:r>
          </w:p>
          <w:p w14:paraId="6B069B5C" w14:textId="4072D608" w:rsidR="005767EF" w:rsidRDefault="005767EF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RK-3-21-1-SO-C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42F0AF" w14:textId="77777777" w:rsidR="005767EF" w:rsidRDefault="005767EF" w:rsidP="005767EF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Concentration in extract (mg/g)</w:t>
            </w:r>
          </w:p>
          <w:p w14:paraId="7AB97E03" w14:textId="03675408" w:rsidR="005767EF" w:rsidRDefault="005767EF" w:rsidP="005767EF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RK-3-21-1-SO-D</w:t>
            </w:r>
          </w:p>
        </w:tc>
      </w:tr>
      <w:tr w:rsidR="006F389C" w14:paraId="59E316AF" w14:textId="39243A31" w:rsidTr="00107241">
        <w:trPr>
          <w:jc w:val="center"/>
        </w:trPr>
        <w:tc>
          <w:tcPr>
            <w:tcW w:w="35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D2B028" w14:textId="180041BC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4E09">
              <w:rPr>
                <w:rFonts w:ascii="Arial" w:hAnsi="Arial" w:cs="Arial"/>
                <w:sz w:val="24"/>
                <w:szCs w:val="24"/>
              </w:rPr>
              <w:t>Intermedine</w:t>
            </w:r>
            <w:proofErr w:type="spellEnd"/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BCED29" w14:textId="15FEEE29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3 mg/g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D94271" w14:textId="277A153E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3 mg/g</w:t>
            </w:r>
          </w:p>
        </w:tc>
      </w:tr>
      <w:tr w:rsidR="006F389C" w14:paraId="79FE6BF5" w14:textId="52D6BE51" w:rsidTr="00107241">
        <w:trPr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123103" w14:textId="0FBF3E91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4E09">
              <w:rPr>
                <w:rFonts w:ascii="Arial" w:hAnsi="Arial" w:cs="Arial"/>
                <w:sz w:val="24"/>
                <w:szCs w:val="24"/>
              </w:rPr>
              <w:t>Lycopsamine</w:t>
            </w:r>
            <w:proofErr w:type="spellEnd"/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EF2F82" w14:textId="3BDDC3A1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3 mg/g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3501E64" w14:textId="118DBB40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3 mg/g</w:t>
            </w:r>
          </w:p>
        </w:tc>
      </w:tr>
      <w:tr w:rsidR="006F389C" w14:paraId="6CBEAE8B" w14:textId="03AAAA90" w:rsidTr="00107241">
        <w:trPr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6551AF" w14:textId="113C2768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4E09">
              <w:rPr>
                <w:rFonts w:ascii="Arial" w:hAnsi="Arial" w:cs="Arial"/>
                <w:sz w:val="24"/>
                <w:szCs w:val="24"/>
              </w:rPr>
              <w:t>Intermedine</w:t>
            </w:r>
            <w:proofErr w:type="spellEnd"/>
            <w:r w:rsidRPr="000D4E09">
              <w:rPr>
                <w:rFonts w:ascii="Arial" w:hAnsi="Arial" w:cs="Arial"/>
                <w:sz w:val="24"/>
                <w:szCs w:val="24"/>
              </w:rPr>
              <w:t xml:space="preserve"> N-oxide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FB9638" w14:textId="18BEDAD2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3</w:t>
            </w:r>
            <w:r w:rsidR="009128B0">
              <w:rPr>
                <w:rFonts w:ascii="Arial" w:hAnsi="Arial" w:cs="Arial"/>
                <w:sz w:val="24"/>
                <w:szCs w:val="24"/>
              </w:rPr>
              <w:t>.</w:t>
            </w:r>
            <w:r w:rsidRPr="000D4E09">
              <w:rPr>
                <w:rFonts w:ascii="Arial" w:hAnsi="Arial" w:cs="Arial"/>
                <w:sz w:val="24"/>
                <w:szCs w:val="24"/>
              </w:rPr>
              <w:t>7 mg/g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5E0DAF" w14:textId="06655738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3</w:t>
            </w:r>
            <w:r w:rsidR="009128B0">
              <w:rPr>
                <w:rFonts w:ascii="Arial" w:hAnsi="Arial" w:cs="Arial"/>
                <w:sz w:val="24"/>
                <w:szCs w:val="24"/>
              </w:rPr>
              <w:t>.</w:t>
            </w:r>
            <w:r w:rsidRPr="000D4E09">
              <w:rPr>
                <w:rFonts w:ascii="Arial" w:hAnsi="Arial" w:cs="Arial"/>
                <w:sz w:val="24"/>
                <w:szCs w:val="24"/>
              </w:rPr>
              <w:t>7 mg/g</w:t>
            </w:r>
          </w:p>
        </w:tc>
      </w:tr>
      <w:tr w:rsidR="006F389C" w14:paraId="74C9BD0F" w14:textId="443FD554" w:rsidTr="00107241">
        <w:trPr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86B8AC" w14:textId="442E247F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4E09">
              <w:rPr>
                <w:rFonts w:ascii="Arial" w:hAnsi="Arial" w:cs="Arial"/>
                <w:sz w:val="24"/>
                <w:szCs w:val="24"/>
              </w:rPr>
              <w:t>Lycopsamine</w:t>
            </w:r>
            <w:proofErr w:type="spellEnd"/>
            <w:r w:rsidRPr="000D4E09">
              <w:rPr>
                <w:rFonts w:ascii="Arial" w:hAnsi="Arial" w:cs="Arial"/>
                <w:sz w:val="24"/>
                <w:szCs w:val="24"/>
              </w:rPr>
              <w:t xml:space="preserve"> N-oxide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679B9D" w14:textId="6CDD71D8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3</w:t>
            </w:r>
            <w:r w:rsidR="009128B0">
              <w:rPr>
                <w:rFonts w:ascii="Arial" w:hAnsi="Arial" w:cs="Arial"/>
                <w:sz w:val="24"/>
                <w:szCs w:val="24"/>
              </w:rPr>
              <w:t>.</w:t>
            </w:r>
            <w:r w:rsidRPr="000D4E09">
              <w:rPr>
                <w:rFonts w:ascii="Arial" w:hAnsi="Arial" w:cs="Arial"/>
                <w:sz w:val="24"/>
                <w:szCs w:val="24"/>
              </w:rPr>
              <w:t>7 mg/g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E7E0CA" w14:textId="78CFBA9C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3</w:t>
            </w:r>
            <w:r w:rsidR="009128B0">
              <w:rPr>
                <w:rFonts w:ascii="Arial" w:hAnsi="Arial" w:cs="Arial"/>
                <w:sz w:val="24"/>
                <w:szCs w:val="24"/>
              </w:rPr>
              <w:t>.</w:t>
            </w:r>
            <w:r w:rsidRPr="000D4E09">
              <w:rPr>
                <w:rFonts w:ascii="Arial" w:hAnsi="Arial" w:cs="Arial"/>
                <w:sz w:val="24"/>
                <w:szCs w:val="24"/>
              </w:rPr>
              <w:t>7 mg/g</w:t>
            </w:r>
          </w:p>
        </w:tc>
      </w:tr>
      <w:tr w:rsidR="006F389C" w14:paraId="0AE9AF7C" w14:textId="5DA78716" w:rsidTr="00107241">
        <w:trPr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93B073" w14:textId="540B91F9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7-acetylintermedine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E5187F" w14:textId="1661728C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0.</w:t>
            </w:r>
            <w:r w:rsidR="00A1343B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0D4E09">
              <w:rPr>
                <w:rFonts w:ascii="Arial" w:hAnsi="Arial" w:cs="Arial"/>
                <w:sz w:val="24"/>
                <w:szCs w:val="24"/>
              </w:rPr>
              <w:t>mg/g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F651CC" w14:textId="2A8E693B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0.</w:t>
            </w:r>
            <w:r w:rsidR="00A1343B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0D4E09">
              <w:rPr>
                <w:rFonts w:ascii="Arial" w:hAnsi="Arial" w:cs="Arial"/>
                <w:sz w:val="24"/>
                <w:szCs w:val="24"/>
              </w:rPr>
              <w:t>mg/g</w:t>
            </w:r>
          </w:p>
        </w:tc>
      </w:tr>
      <w:tr w:rsidR="006F389C" w14:paraId="20900CB4" w14:textId="4AACF426" w:rsidTr="00107241">
        <w:trPr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62BAC9" w14:textId="01215B27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7-acetyllycopsamine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0A477AD" w14:textId="40C3C8CD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0.2 mg/g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1F2527" w14:textId="3467CEEE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0.2 mg/g</w:t>
            </w:r>
          </w:p>
        </w:tc>
      </w:tr>
      <w:tr w:rsidR="006F389C" w14:paraId="02EF2AA2" w14:textId="0DE130B9" w:rsidTr="00107241">
        <w:trPr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E39DFD" w14:textId="049FE90E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7-acetylintermedine N-oxide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330D1D9" w14:textId="508AF794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3 mg/g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316DDBC" w14:textId="4ED4AFBB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3 mg/g</w:t>
            </w:r>
          </w:p>
        </w:tc>
      </w:tr>
      <w:tr w:rsidR="006F389C" w14:paraId="39A48D2F" w14:textId="6F45356F" w:rsidTr="00107241">
        <w:trPr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82D215" w14:textId="5B9334F6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7-acetyllycopsamine N-oxide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C214CC" w14:textId="05DECABD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5 mg/g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D1FCFBF" w14:textId="5066897A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5 mg/g</w:t>
            </w:r>
          </w:p>
        </w:tc>
      </w:tr>
      <w:tr w:rsidR="006F389C" w14:paraId="009967C8" w14:textId="5871A5EE" w:rsidTr="00107241">
        <w:trPr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10922" w14:textId="448B52F6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4E09">
              <w:rPr>
                <w:rFonts w:ascii="Arial" w:hAnsi="Arial" w:cs="Arial"/>
                <w:sz w:val="24"/>
                <w:szCs w:val="24"/>
              </w:rPr>
              <w:t>Rosmarinic</w:t>
            </w:r>
            <w:proofErr w:type="spellEnd"/>
            <w:r w:rsidRPr="000D4E09">
              <w:rPr>
                <w:rFonts w:ascii="Arial" w:hAnsi="Arial" w:cs="Arial"/>
                <w:sz w:val="24"/>
                <w:szCs w:val="24"/>
              </w:rPr>
              <w:t xml:space="preserve"> acid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22BD" w14:textId="549639D2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17 mg/g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899C" w14:textId="08B4E06B" w:rsidR="006F389C" w:rsidRPr="000D4E09" w:rsidRDefault="006F389C" w:rsidP="006F389C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E09">
              <w:rPr>
                <w:rFonts w:ascii="Arial" w:hAnsi="Arial" w:cs="Arial"/>
                <w:sz w:val="24"/>
                <w:szCs w:val="24"/>
              </w:rPr>
              <w:t>17 mg/g</w:t>
            </w:r>
          </w:p>
        </w:tc>
      </w:tr>
    </w:tbl>
    <w:p w14:paraId="521C41E1" w14:textId="2E806817" w:rsidR="001F00FE" w:rsidRDefault="001F00FE" w:rsidP="00F07D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Standards</w:t>
      </w:r>
    </w:p>
    <w:tbl>
      <w:tblPr>
        <w:tblW w:w="11430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3330"/>
        <w:gridCol w:w="1980"/>
        <w:gridCol w:w="1620"/>
        <w:gridCol w:w="2340"/>
        <w:gridCol w:w="2160"/>
      </w:tblGrid>
      <w:tr w:rsidR="001F00FE" w14:paraId="4D70D4DA" w14:textId="77777777" w:rsidTr="006F389C">
        <w:trPr>
          <w:trHeight w:val="300"/>
        </w:trPr>
        <w:tc>
          <w:tcPr>
            <w:tcW w:w="333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183EB0" w14:textId="77777777" w:rsidR="001F00FE" w:rsidRDefault="001F00FE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29B9A2" w14:textId="77777777" w:rsidR="001F00FE" w:rsidRDefault="001F00FE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Supplier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DC35191" w14:textId="77777777" w:rsidR="001F00FE" w:rsidRDefault="001F00FE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CAS Number</w:t>
            </w:r>
          </w:p>
        </w:tc>
        <w:tc>
          <w:tcPr>
            <w:tcW w:w="234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1D2015" w14:textId="77777777" w:rsidR="001F00FE" w:rsidRDefault="001F00FE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Catalog number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64C1EF" w14:textId="77777777" w:rsidR="001F00FE" w:rsidRDefault="001F00FE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Purity %</w:t>
            </w:r>
          </w:p>
        </w:tc>
      </w:tr>
      <w:tr w:rsidR="001F00FE" w14:paraId="005EE27F" w14:textId="77777777" w:rsidTr="006F389C">
        <w:trPr>
          <w:trHeight w:val="300"/>
        </w:trPr>
        <w:tc>
          <w:tcPr>
            <w:tcW w:w="333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A27FBD" w14:textId="49BEDF02" w:rsidR="001F00FE" w:rsidRPr="000D4E09" w:rsidRDefault="00360028">
            <w:pPr>
              <w:spacing w:after="160" w:line="256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0D4E09">
              <w:rPr>
                <w:rFonts w:ascii="Arial" w:hAnsi="Arial" w:cs="Arial"/>
                <w:szCs w:val="24"/>
              </w:rPr>
              <w:t>Intermedine</w:t>
            </w:r>
            <w:proofErr w:type="spellEnd"/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0B7FFB" w14:textId="77777777" w:rsidR="001F00FE" w:rsidRDefault="001F00F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Millipore 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1397FA6" w14:textId="392623FD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10285-06-0</w:t>
            </w:r>
          </w:p>
        </w:tc>
        <w:tc>
          <w:tcPr>
            <w:tcW w:w="234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E2D761" w14:textId="78D24727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PHL82424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6D5B92" w14:textId="02ABA77D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1F00FE" w14:paraId="2C2A2770" w14:textId="77777777" w:rsidTr="006F389C">
        <w:trPr>
          <w:trHeight w:val="300"/>
        </w:trPr>
        <w:tc>
          <w:tcPr>
            <w:tcW w:w="333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23D3E3" w14:textId="70F4370E" w:rsidR="001F00FE" w:rsidRPr="000D4E09" w:rsidRDefault="00360028">
            <w:pPr>
              <w:spacing w:after="160" w:line="256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0D4E09">
              <w:rPr>
                <w:rFonts w:ascii="Arial" w:hAnsi="Arial" w:cs="Arial"/>
                <w:szCs w:val="24"/>
              </w:rPr>
              <w:t>Lycopsamine</w:t>
            </w:r>
            <w:proofErr w:type="spellEnd"/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849CAF" w14:textId="452A1B3E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Millipore 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A7BB90C" w14:textId="61035D4E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10285-07-1</w:t>
            </w:r>
          </w:p>
        </w:tc>
        <w:tc>
          <w:tcPr>
            <w:tcW w:w="234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76C22D" w14:textId="66B27941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PHL89726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03F065" w14:textId="39729F82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1F00FE" w14:paraId="1144D72D" w14:textId="77777777" w:rsidTr="006F389C">
        <w:trPr>
          <w:trHeight w:val="300"/>
        </w:trPr>
        <w:tc>
          <w:tcPr>
            <w:tcW w:w="333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37B7DF" w14:textId="36FFFD7B" w:rsidR="001F00FE" w:rsidRPr="000D4E09" w:rsidRDefault="00360028">
            <w:pPr>
              <w:spacing w:after="160" w:line="256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0D4E09">
              <w:rPr>
                <w:rFonts w:ascii="Arial" w:hAnsi="Arial" w:cs="Arial"/>
                <w:szCs w:val="24"/>
              </w:rPr>
              <w:t>Intermedine</w:t>
            </w:r>
            <w:proofErr w:type="spellEnd"/>
            <w:r w:rsidRPr="000D4E09">
              <w:rPr>
                <w:rFonts w:ascii="Arial" w:hAnsi="Arial" w:cs="Arial"/>
                <w:szCs w:val="24"/>
              </w:rPr>
              <w:t xml:space="preserve"> N-oxide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95CB17" w14:textId="7B63F71B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Millipore 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99D0C78" w14:textId="528A6B41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95462-14-9</w:t>
            </w:r>
          </w:p>
        </w:tc>
        <w:tc>
          <w:tcPr>
            <w:tcW w:w="234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F42CA2" w14:textId="42FC61A2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PHL83446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A614946" w14:textId="7D5E0AF3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1F00FE" w14:paraId="08DA907C" w14:textId="77777777" w:rsidTr="006F389C">
        <w:trPr>
          <w:trHeight w:val="300"/>
        </w:trPr>
        <w:tc>
          <w:tcPr>
            <w:tcW w:w="333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FF9D89" w14:textId="453DE6CC" w:rsidR="001F00FE" w:rsidRPr="000D4E09" w:rsidRDefault="00360028">
            <w:pPr>
              <w:spacing w:after="160" w:line="256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0D4E09">
              <w:rPr>
                <w:rFonts w:ascii="Arial" w:hAnsi="Arial" w:cs="Arial"/>
                <w:szCs w:val="24"/>
              </w:rPr>
              <w:t>Lycopsamine</w:t>
            </w:r>
            <w:proofErr w:type="spellEnd"/>
            <w:r w:rsidRPr="000D4E09">
              <w:rPr>
                <w:rFonts w:ascii="Arial" w:hAnsi="Arial" w:cs="Arial"/>
                <w:szCs w:val="24"/>
              </w:rPr>
              <w:t xml:space="preserve"> N-oxide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4B4F7D" w14:textId="450BC1FE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Millipore 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1352328" w14:textId="6692B125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95462-15-0</w:t>
            </w:r>
          </w:p>
        </w:tc>
        <w:tc>
          <w:tcPr>
            <w:tcW w:w="234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92B0F0" w14:textId="3F4DC871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PHL83447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9AC73E" w14:textId="1BD70C7B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1F00FE" w14:paraId="45343F3F" w14:textId="77777777" w:rsidTr="006F389C">
        <w:trPr>
          <w:trHeight w:val="300"/>
        </w:trPr>
        <w:tc>
          <w:tcPr>
            <w:tcW w:w="333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3E59B5F" w14:textId="10178412" w:rsidR="001F00FE" w:rsidRPr="000D4E09" w:rsidRDefault="00360028">
            <w:pPr>
              <w:spacing w:after="160" w:line="256" w:lineRule="auto"/>
              <w:jc w:val="center"/>
              <w:rPr>
                <w:rFonts w:ascii="Arial" w:hAnsi="Arial" w:cs="Arial"/>
                <w:szCs w:val="24"/>
              </w:rPr>
            </w:pPr>
            <w:r w:rsidRPr="000D4E09">
              <w:rPr>
                <w:rFonts w:ascii="Arial" w:hAnsi="Arial" w:cs="Arial"/>
                <w:szCs w:val="24"/>
              </w:rPr>
              <w:t>7-acetylintermedine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865970" w14:textId="6F1DF86D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Millipore 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F21F3ED" w14:textId="4A25DE9C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74243-01-9</w:t>
            </w:r>
          </w:p>
        </w:tc>
        <w:tc>
          <w:tcPr>
            <w:tcW w:w="234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97CDED" w14:textId="0E34DF9E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PHL83759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C3B644" w14:textId="24069C6F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1F00FE" w14:paraId="02158F40" w14:textId="77777777" w:rsidTr="006F389C">
        <w:trPr>
          <w:trHeight w:val="300"/>
        </w:trPr>
        <w:tc>
          <w:tcPr>
            <w:tcW w:w="333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E6F3B1" w14:textId="362C5741" w:rsidR="001F00FE" w:rsidRPr="000D4E09" w:rsidRDefault="00360028">
            <w:pPr>
              <w:spacing w:after="160" w:line="256" w:lineRule="auto"/>
              <w:jc w:val="center"/>
              <w:rPr>
                <w:rFonts w:ascii="Arial" w:hAnsi="Arial" w:cs="Arial"/>
                <w:szCs w:val="24"/>
              </w:rPr>
            </w:pPr>
            <w:r w:rsidRPr="000D4E09">
              <w:rPr>
                <w:rFonts w:ascii="Arial" w:hAnsi="Arial" w:cs="Arial"/>
                <w:szCs w:val="24"/>
              </w:rPr>
              <w:t>7-acetylintermedine N-oxide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1F83C5" w14:textId="6BD04E8D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Millipore 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10F1ECB" w14:textId="284CCE1C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685132-59-6</w:t>
            </w:r>
          </w:p>
        </w:tc>
        <w:tc>
          <w:tcPr>
            <w:tcW w:w="234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1D36D4" w14:textId="32A68D3D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PHL83795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CD17C4" w14:textId="2CAC0852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1F00FE" w14:paraId="46FD3DD8" w14:textId="77777777" w:rsidTr="006F389C">
        <w:trPr>
          <w:trHeight w:val="300"/>
        </w:trPr>
        <w:tc>
          <w:tcPr>
            <w:tcW w:w="333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2543F3" w14:textId="4E99CE76" w:rsidR="001F00FE" w:rsidRPr="000D4E09" w:rsidRDefault="00360028">
            <w:pPr>
              <w:spacing w:after="160" w:line="256" w:lineRule="auto"/>
              <w:jc w:val="center"/>
              <w:rPr>
                <w:rFonts w:ascii="Arial" w:hAnsi="Arial" w:cs="Arial"/>
                <w:szCs w:val="24"/>
              </w:rPr>
            </w:pPr>
            <w:r w:rsidRPr="000D4E09">
              <w:rPr>
                <w:rFonts w:ascii="Arial" w:hAnsi="Arial" w:cs="Arial"/>
                <w:szCs w:val="24"/>
              </w:rPr>
              <w:t>7-acetyllycopsamine N-oxide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AC6F84" w14:textId="31627939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Millipore 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23EC1D7" w14:textId="5139BB84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685132-58-5</w:t>
            </w:r>
          </w:p>
        </w:tc>
        <w:tc>
          <w:tcPr>
            <w:tcW w:w="234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9F395C" w14:textId="3D3C275F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PHL84275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686526" w14:textId="5EC7FBE4" w:rsidR="001F00FE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360028" w14:paraId="6800ECB8" w14:textId="77777777" w:rsidTr="006F389C">
        <w:trPr>
          <w:trHeight w:val="300"/>
        </w:trPr>
        <w:tc>
          <w:tcPr>
            <w:tcW w:w="333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0646EA" w14:textId="1CC7FBF9" w:rsidR="00360028" w:rsidRPr="000D4E09" w:rsidRDefault="00360028">
            <w:pPr>
              <w:spacing w:after="160" w:line="256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0D4E09">
              <w:rPr>
                <w:rFonts w:ascii="Arial" w:hAnsi="Arial" w:cs="Arial"/>
                <w:szCs w:val="24"/>
              </w:rPr>
              <w:t>Rosamarinic</w:t>
            </w:r>
            <w:proofErr w:type="spellEnd"/>
            <w:r w:rsidRPr="000D4E09">
              <w:rPr>
                <w:rFonts w:ascii="Arial" w:hAnsi="Arial" w:cs="Arial"/>
                <w:szCs w:val="24"/>
              </w:rPr>
              <w:t xml:space="preserve"> acid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2DB376E" w14:textId="7115DBD8" w:rsidR="00360028" w:rsidRDefault="00703CCD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Millipore 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EEA482F" w14:textId="02B4BC5A" w:rsidR="00360028" w:rsidRDefault="00703CCD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20283-92-5</w:t>
            </w:r>
          </w:p>
        </w:tc>
        <w:tc>
          <w:tcPr>
            <w:tcW w:w="234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CE02006" w14:textId="24A6F1B3" w:rsidR="00360028" w:rsidRDefault="00703CCD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R4033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393DB4" w14:textId="1FE19C52" w:rsidR="00360028" w:rsidRDefault="000E613E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B594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85C59EB" w14:textId="29F78E0E" w:rsidR="00F07D48" w:rsidRDefault="00360028" w:rsidP="00C111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12EF4921" w14:textId="6EBC3BA6" w:rsidR="00C111C5" w:rsidRDefault="00C111C5" w:rsidP="00C111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Chemical structures of standards used for quantitative analysis</w:t>
      </w:r>
    </w:p>
    <w:p w14:paraId="795872C9" w14:textId="191176A5" w:rsidR="00520A2B" w:rsidRDefault="00520A2B" w:rsidP="00C111C5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E220606" wp14:editId="02633846">
            <wp:extent cx="8299391" cy="3275462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110" cy="328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A8905" w14:textId="77777777" w:rsidR="00C111C5" w:rsidRDefault="00C111C5" w:rsidP="00C111C5"/>
    <w:p w14:paraId="6BA6D798" w14:textId="4031842B" w:rsidR="00B916CB" w:rsidRDefault="00B916CB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46A844A1" w14:textId="405DBA9E" w:rsidR="00B17A1E" w:rsidRDefault="00B17A1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66CD08FA" w14:textId="77777777" w:rsidR="00B17A1E" w:rsidRDefault="00B17A1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62C1D695" w14:textId="0E502A38" w:rsidR="00B916CB" w:rsidRDefault="00B916CB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34704C1C" w14:textId="532496A0" w:rsidR="006B060F" w:rsidRDefault="006B060F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3DB36AC4" w14:textId="77777777" w:rsidR="006B060F" w:rsidRDefault="006B060F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2682F410" w14:textId="7AA9E4F7" w:rsidR="001F00FE" w:rsidRDefault="00C111C5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Chromatograms</w:t>
      </w:r>
    </w:p>
    <w:p w14:paraId="262F6B3F" w14:textId="4151FFE6" w:rsidR="001F00FE" w:rsidRDefault="00B916CB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1D2F85E" wp14:editId="5303137B">
            <wp:extent cx="7648575" cy="4543384"/>
            <wp:effectExtent l="0" t="0" r="0" b="0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5294943-535B-4A2E-9C38-9396319113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35294943-535B-4A2E-9C38-9396319113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3711" cy="45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91EA8" w14:textId="77777777" w:rsidR="00B916CB" w:rsidRDefault="00B916CB" w:rsidP="00A3566D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</w:p>
    <w:p w14:paraId="37D300E8" w14:textId="77777777" w:rsidR="00B916CB" w:rsidRDefault="00B916CB" w:rsidP="00A3566D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</w:p>
    <w:p w14:paraId="250784C5" w14:textId="77777777" w:rsidR="00B916CB" w:rsidRDefault="00B916CB" w:rsidP="00A3566D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</w:p>
    <w:p w14:paraId="4D1A4B13" w14:textId="34D6870B" w:rsidR="00C111C5" w:rsidRPr="00A3566D" w:rsidRDefault="001F00FE" w:rsidP="00A3566D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Calibration</w:t>
      </w:r>
    </w:p>
    <w:tbl>
      <w:tblPr>
        <w:tblStyle w:val="TableGrid"/>
        <w:tblpPr w:leftFromText="180" w:rightFromText="180" w:vertAnchor="text" w:horzAnchor="page" w:tblpX="1401" w:tblpY="204"/>
        <w:tblW w:w="13945" w:type="dxa"/>
        <w:tblLayout w:type="fixed"/>
        <w:tblLook w:val="04A0" w:firstRow="1" w:lastRow="0" w:firstColumn="1" w:lastColumn="0" w:noHBand="0" w:noVBand="1"/>
      </w:tblPr>
      <w:tblGrid>
        <w:gridCol w:w="2695"/>
        <w:gridCol w:w="1350"/>
        <w:gridCol w:w="1350"/>
        <w:gridCol w:w="1800"/>
        <w:gridCol w:w="1440"/>
        <w:gridCol w:w="990"/>
        <w:gridCol w:w="2070"/>
        <w:gridCol w:w="2250"/>
      </w:tblGrid>
      <w:tr w:rsidR="007550D7" w14:paraId="7FA1D691" w14:textId="453DA164" w:rsidTr="007550D7">
        <w:trPr>
          <w:trHeight w:val="8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F7FB" w14:textId="7777777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Compound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37B8" w14:textId="4D07783C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 of detection (LOD) ng/mL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1CC" w14:textId="04AC4795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 of quantitation (LOQ) ng/mL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5806" w14:textId="1BAA63DC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Calibration range (mg/g)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B146" w14:textId="7777777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Calibration Points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B522" w14:textId="3052E11C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7FA5" w14:textId="7777777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Concentration </w:t>
            </w:r>
          </w:p>
          <w:p w14:paraId="268FC4AE" w14:textId="7777777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mg/g (n = 3)</w:t>
            </w:r>
          </w:p>
          <w:p w14:paraId="182C8974" w14:textId="3ABAF741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RK-3-21-1-SO-C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651E" w14:textId="7777777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Concentration </w:t>
            </w:r>
          </w:p>
          <w:p w14:paraId="4A362888" w14:textId="7777777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mg/g (n = 3)</w:t>
            </w:r>
          </w:p>
          <w:p w14:paraId="686562C0" w14:textId="2F22D7A1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RK-3-21-1-SO-D</w:t>
            </w:r>
          </w:p>
        </w:tc>
      </w:tr>
      <w:tr w:rsidR="007550D7" w14:paraId="16524BD6" w14:textId="148A4F65" w:rsidTr="00284180">
        <w:trPr>
          <w:trHeight w:val="3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80D" w14:textId="7777777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Intermedine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82D4" w14:textId="77904298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0.5 ng/mL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0DFD" w14:textId="5A172E1F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kern w:val="24"/>
                <w:szCs w:val="28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1.0</w:t>
            </w: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 xml:space="preserve"> ng/mL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05D0" w14:textId="22DCF5C3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 w:rsidRPr="00480324">
              <w:rPr>
                <w:rFonts w:ascii="Arial" w:hAnsi="Arial" w:cs="Arial"/>
                <w:color w:val="000000" w:themeColor="text1"/>
                <w:kern w:val="24"/>
                <w:szCs w:val="28"/>
              </w:rPr>
              <w:t xml:space="preserve">0.1 – 2.5 </w:t>
            </w:r>
            <w:r w:rsidRPr="00480324">
              <w:rPr>
                <w:rFonts w:ascii="Arial" w:hAnsi="Arial" w:cs="Arial"/>
                <w:color w:val="000000" w:themeColor="text1"/>
                <w:kern w:val="24"/>
                <w:szCs w:val="28"/>
                <w:lang w:val="el-GR"/>
              </w:rPr>
              <w:t>μ</w:t>
            </w:r>
            <w:r w:rsidRPr="00480324">
              <w:rPr>
                <w:rFonts w:ascii="Arial" w:hAnsi="Arial" w:cs="Arial"/>
                <w:color w:val="000000" w:themeColor="text1"/>
                <w:kern w:val="24"/>
                <w:szCs w:val="28"/>
              </w:rPr>
              <w:t>g/mL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CDB5" w14:textId="7777777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8E18" w14:textId="67F8D735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 w:themeColor="text1"/>
                <w:kern w:val="24"/>
                <w:sz w:val="24"/>
                <w:szCs w:val="28"/>
              </w:rPr>
              <w:t>0.9993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F395" w14:textId="2BFD7B83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DD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.4 ± 0.28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A1E5" w14:textId="19B58B08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DD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.4 ± 0.71</w:t>
            </w:r>
          </w:p>
        </w:tc>
      </w:tr>
      <w:tr w:rsidR="007550D7" w14:paraId="5C2E76F7" w14:textId="47939D9E" w:rsidTr="00284180">
        <w:trPr>
          <w:trHeight w:val="3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06C3" w14:textId="7777777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Lycopsamine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659E" w14:textId="7457B248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0.5 ng/mL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06CE" w14:textId="36648775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1.0</w:t>
            </w: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 xml:space="preserve"> ng/mL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4521" w14:textId="029E55B7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 xml:space="preserve">0.1 – 2.5 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  <w:lang w:val="el-GR"/>
              </w:rPr>
              <w:t>μ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>g/mL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B797" w14:textId="1E317DF5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6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E2F6" w14:textId="5064E9FD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 w:themeColor="text1"/>
                <w:kern w:val="24"/>
                <w:sz w:val="24"/>
                <w:szCs w:val="28"/>
              </w:rPr>
              <w:t>0.9995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DFAB" w14:textId="37D0345D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DD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.1 ± 0.32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7E8F" w14:textId="4561127E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DD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.2 ± 1.66</w:t>
            </w:r>
          </w:p>
        </w:tc>
      </w:tr>
      <w:tr w:rsidR="007550D7" w14:paraId="350B251B" w14:textId="318DE45B" w:rsidTr="00284180">
        <w:trPr>
          <w:trHeight w:val="3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C562" w14:textId="7777777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Intermedine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N-oxide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30C6" w14:textId="635F781A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1.0 ng/mL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88B6" w14:textId="164E7EB9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2.5</w:t>
            </w: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 xml:space="preserve"> ng/mL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C41" w14:textId="4C50BE97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 xml:space="preserve">0.1 – 2.5 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  <w:lang w:val="el-GR"/>
              </w:rPr>
              <w:t>μ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>g/mL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DFE3" w14:textId="6BB9D114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6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CE20" w14:textId="4A7171AA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 w:themeColor="text1"/>
                <w:kern w:val="24"/>
                <w:sz w:val="24"/>
                <w:szCs w:val="28"/>
              </w:rPr>
              <w:t>0.9995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601D" w14:textId="09ADA1A2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DD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4DD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± 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3793" w14:textId="7EAC80B4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DD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4DD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± 0.51</w:t>
            </w:r>
          </w:p>
        </w:tc>
      </w:tr>
      <w:tr w:rsidR="007550D7" w14:paraId="7A343E69" w14:textId="2426C4F1" w:rsidTr="00284180">
        <w:trPr>
          <w:trHeight w:val="3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5E4B" w14:textId="7777777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Lycopsamine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N-oxide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22C8" w14:textId="608F78B3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0.5 ng/mL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44EF" w14:textId="02390EBC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1.0</w:t>
            </w: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 xml:space="preserve"> ng/mL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540F" w14:textId="06059080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 xml:space="preserve">0.1 – 2.5 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  <w:lang w:val="el-GR"/>
              </w:rPr>
              <w:t>μ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>g/mL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9199" w14:textId="5296EB7E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6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85BB" w14:textId="7D227007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 w:themeColor="text1"/>
                <w:kern w:val="24"/>
                <w:sz w:val="24"/>
                <w:szCs w:val="28"/>
              </w:rPr>
              <w:t>0.9995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2708" w14:textId="153A1AC0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DD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4DD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± 0.33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106A" w14:textId="1DE8D05A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DD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4DD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± 0.53</w:t>
            </w:r>
          </w:p>
        </w:tc>
      </w:tr>
      <w:tr w:rsidR="007550D7" w14:paraId="5B5EB28A" w14:textId="79A89B8E" w:rsidTr="00284180">
        <w:trPr>
          <w:trHeight w:val="3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408C" w14:textId="7777777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7-acetylintermedine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252E" w14:textId="7B166382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0.5 ng/mL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0280" w14:textId="6FA8BEA1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1.0</w:t>
            </w: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 xml:space="preserve"> ng/mL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4C40" w14:textId="79B254C5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 xml:space="preserve">0.1 – 2.5 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  <w:lang w:val="el-GR"/>
              </w:rPr>
              <w:t>μ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>g/mL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F483" w14:textId="46E32E41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6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2772" w14:textId="2D30C49D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 w:themeColor="text1"/>
                <w:kern w:val="24"/>
                <w:sz w:val="24"/>
                <w:szCs w:val="28"/>
              </w:rPr>
              <w:t>0.9994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2CB" w14:textId="36ECEED3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DDE">
              <w:rPr>
                <w:rFonts w:ascii="Arial" w:hAnsi="Arial" w:cs="Arial"/>
                <w:sz w:val="24"/>
                <w:szCs w:val="24"/>
              </w:rPr>
              <w:t>0.</w:t>
            </w:r>
            <w:r>
              <w:rPr>
                <w:rFonts w:ascii="Arial" w:hAnsi="Arial" w:cs="Arial"/>
                <w:sz w:val="24"/>
                <w:szCs w:val="24"/>
              </w:rPr>
              <w:t>2 ± 1.38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89E6" w14:textId="5CF070F8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DDE">
              <w:rPr>
                <w:rFonts w:ascii="Arial" w:hAnsi="Arial" w:cs="Arial"/>
                <w:sz w:val="24"/>
                <w:szCs w:val="24"/>
              </w:rPr>
              <w:t>0.</w:t>
            </w:r>
            <w:r>
              <w:rPr>
                <w:rFonts w:ascii="Arial" w:hAnsi="Arial" w:cs="Arial"/>
                <w:sz w:val="24"/>
                <w:szCs w:val="24"/>
              </w:rPr>
              <w:t>2 ± 2.22</w:t>
            </w:r>
          </w:p>
        </w:tc>
      </w:tr>
      <w:tr w:rsidR="007550D7" w14:paraId="0B707442" w14:textId="300B2B60" w:rsidTr="00284180">
        <w:trPr>
          <w:trHeight w:val="3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4E71" w14:textId="7777777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7-acetyllycopsamine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3DFC" w14:textId="24F4756E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1.0 ng/mL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49E5" w14:textId="204AA0DE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2.5</w:t>
            </w: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 xml:space="preserve"> ng/mL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CCD4" w14:textId="294BC8EF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 xml:space="preserve">0.1 – 2.5 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  <w:lang w:val="el-GR"/>
              </w:rPr>
              <w:t>μ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>g/mL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CA84" w14:textId="14725B18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6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FA34" w14:textId="42F38F7B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 w:themeColor="text1"/>
                <w:kern w:val="24"/>
                <w:sz w:val="24"/>
                <w:szCs w:val="28"/>
              </w:rPr>
              <w:t>0.9994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64FA" w14:textId="0F2AC70B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DDE">
              <w:rPr>
                <w:rFonts w:ascii="Arial" w:hAnsi="Arial" w:cs="Arial"/>
                <w:sz w:val="24"/>
                <w:szCs w:val="24"/>
              </w:rPr>
              <w:t>0.2</w:t>
            </w:r>
            <w:r>
              <w:rPr>
                <w:rFonts w:ascii="Arial" w:hAnsi="Arial" w:cs="Arial"/>
                <w:sz w:val="24"/>
                <w:szCs w:val="24"/>
              </w:rPr>
              <w:t xml:space="preserve"> ± 1.61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CE27" w14:textId="0E43C59C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DDE">
              <w:rPr>
                <w:rFonts w:ascii="Arial" w:hAnsi="Arial" w:cs="Arial"/>
                <w:sz w:val="24"/>
                <w:szCs w:val="24"/>
              </w:rPr>
              <w:t>0.2</w:t>
            </w:r>
            <w:r>
              <w:rPr>
                <w:rFonts w:ascii="Arial" w:hAnsi="Arial" w:cs="Arial"/>
                <w:sz w:val="24"/>
                <w:szCs w:val="24"/>
              </w:rPr>
              <w:t xml:space="preserve"> ± 2.12</w:t>
            </w:r>
          </w:p>
        </w:tc>
      </w:tr>
      <w:tr w:rsidR="007550D7" w14:paraId="0F905151" w14:textId="09708490" w:rsidTr="00284180">
        <w:trPr>
          <w:trHeight w:val="3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CC9C" w14:textId="7777777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7-acetylintermedine N-oxide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6532" w14:textId="5149B289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0.5 ng/mL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9125" w14:textId="106023DC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1.0</w:t>
            </w: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 xml:space="preserve"> ng/mL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17FD" w14:textId="4AE7C48F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 xml:space="preserve">0.1 – 2.5 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  <w:lang w:val="el-GR"/>
              </w:rPr>
              <w:t>μ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>g/mL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32B" w14:textId="021D6C48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6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15CB" w14:textId="14D4305C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 w:themeColor="text1"/>
                <w:kern w:val="24"/>
                <w:sz w:val="24"/>
                <w:szCs w:val="28"/>
              </w:rPr>
              <w:t>0.9995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D92C" w14:textId="07A461CD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DD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.5 ± 0.62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4C59" w14:textId="00EBD5D3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DD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.5 ± 0.61</w:t>
            </w:r>
          </w:p>
        </w:tc>
      </w:tr>
      <w:tr w:rsidR="007550D7" w14:paraId="62C86B1A" w14:textId="066FC97A" w:rsidTr="00284180">
        <w:trPr>
          <w:trHeight w:val="3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4C4B" w14:textId="7777777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7-acetyllycopsamine N-oxide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B81B" w14:textId="135306BE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1.0 ng/mL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C350" w14:textId="6BEA9B82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2.5</w:t>
            </w: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 xml:space="preserve"> ng/mL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BBFF" w14:textId="38090133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 xml:space="preserve">0.1 – 2.5 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  <w:lang w:val="el-GR"/>
              </w:rPr>
              <w:t>μ</w:t>
            </w:r>
            <w:r w:rsidRPr="00480324">
              <w:rPr>
                <w:rFonts w:ascii="Arial" w:eastAsiaTheme="minorEastAsia" w:hAnsi="Arial" w:cs="Arial"/>
                <w:color w:val="000000"/>
                <w:kern w:val="24"/>
                <w:szCs w:val="28"/>
              </w:rPr>
              <w:t>g/mL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1DD3" w14:textId="3DCFC15A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6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E89E" w14:textId="2B50089F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 w:themeColor="text1"/>
                <w:kern w:val="24"/>
                <w:sz w:val="24"/>
                <w:szCs w:val="28"/>
              </w:rPr>
              <w:t>0.9995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BB61" w14:textId="40A66810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4.8 ± 0.35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0A51" w14:textId="78FD3B9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4.7 ± 1.25</w:t>
            </w:r>
          </w:p>
        </w:tc>
      </w:tr>
      <w:tr w:rsidR="007550D7" w14:paraId="6D3B7184" w14:textId="1C45735C" w:rsidTr="00284180">
        <w:trPr>
          <w:trHeight w:val="3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AFD1" w14:textId="77777777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Rosamarinic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acid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C9EE" w14:textId="733659BF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10 ng/mL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68C8" w14:textId="5B70765D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kern w:val="24"/>
                <w:szCs w:val="28"/>
              </w:rPr>
            </w:pPr>
            <w:r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>50</w:t>
            </w:r>
            <w:r w:rsidRPr="00480324">
              <w:rPr>
                <w:rFonts w:ascii="Arial" w:hAnsi="Arial" w:cs="Arial"/>
                <w:color w:val="000000"/>
                <w:kern w:val="24"/>
                <w:sz w:val="24"/>
                <w:szCs w:val="28"/>
              </w:rPr>
              <w:t xml:space="preserve"> ng/mL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839C" w14:textId="5C74C055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 w:rsidRPr="00480324">
              <w:rPr>
                <w:rFonts w:ascii="Arial" w:hAnsi="Arial" w:cs="Arial"/>
                <w:color w:val="000000" w:themeColor="text1"/>
                <w:kern w:val="24"/>
                <w:szCs w:val="28"/>
              </w:rPr>
              <w:t xml:space="preserve">0.5 – 25 </w:t>
            </w:r>
            <w:r w:rsidRPr="00480324">
              <w:rPr>
                <w:rFonts w:ascii="Arial" w:hAnsi="Arial" w:cs="Arial"/>
                <w:color w:val="000000" w:themeColor="text1"/>
                <w:kern w:val="24"/>
                <w:szCs w:val="28"/>
                <w:lang w:val="el-GR"/>
              </w:rPr>
              <w:t>μ</w:t>
            </w:r>
            <w:r w:rsidRPr="00480324">
              <w:rPr>
                <w:rFonts w:ascii="Arial" w:hAnsi="Arial" w:cs="Arial"/>
                <w:color w:val="000000" w:themeColor="text1"/>
                <w:kern w:val="24"/>
                <w:szCs w:val="28"/>
              </w:rPr>
              <w:t>g/mL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AA79" w14:textId="66396034" w:rsidR="007550D7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6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C3A4" w14:textId="38679560" w:rsidR="007550D7" w:rsidRPr="00480324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324">
              <w:rPr>
                <w:rFonts w:ascii="Arial" w:hAnsi="Arial" w:cs="Arial"/>
                <w:color w:val="000000" w:themeColor="text1"/>
                <w:kern w:val="24"/>
                <w:sz w:val="24"/>
                <w:szCs w:val="28"/>
              </w:rPr>
              <w:t>0.9996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42B3" w14:textId="17B19F78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DD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6.8 ± 0.10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5129" w14:textId="06C3973F" w:rsidR="007550D7" w:rsidRPr="00894DDE" w:rsidRDefault="007550D7" w:rsidP="007550D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DD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6.9 ± 0.24</w:t>
            </w:r>
          </w:p>
        </w:tc>
      </w:tr>
    </w:tbl>
    <w:p w14:paraId="477DBEB8" w14:textId="77777777" w:rsidR="007D7F68" w:rsidRDefault="007D7F68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0FD30727" w14:textId="77777777" w:rsidR="00A3566D" w:rsidRDefault="00A3566D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26310928" w14:textId="77777777" w:rsidR="00A3566D" w:rsidRDefault="00A3566D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59189EC1" w14:textId="77777777" w:rsidR="000D4E09" w:rsidRDefault="000D4E09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2FC3FF3F" w14:textId="77777777" w:rsidR="000D4E09" w:rsidRDefault="000D4E09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3230BA9C" w14:textId="77777777" w:rsidR="000D4E09" w:rsidRDefault="000D4E09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006B0467" w14:textId="77777777" w:rsidR="000D4E09" w:rsidRDefault="000D4E09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3A772C9E" w14:textId="6609379E" w:rsidR="006B060F" w:rsidRDefault="006B060F" w:rsidP="00B544A5">
      <w:pPr>
        <w:spacing w:after="160" w:line="259" w:lineRule="auto"/>
        <w:rPr>
          <w:rFonts w:ascii="Arial" w:hAnsi="Arial" w:cs="Arial"/>
          <w:b/>
          <w:sz w:val="28"/>
          <w:szCs w:val="32"/>
        </w:rPr>
      </w:pPr>
      <w:r w:rsidRPr="006B060F">
        <w:rPr>
          <w:rFonts w:ascii="Arial" w:hAnsi="Arial" w:cs="Arial"/>
          <w:b/>
          <w:sz w:val="28"/>
          <w:szCs w:val="32"/>
        </w:rPr>
        <w:lastRenderedPageBreak/>
        <w:t>Linearity profiles</w:t>
      </w:r>
    </w:p>
    <w:p w14:paraId="6D019322" w14:textId="56F0E998" w:rsidR="00C2505B" w:rsidRPr="006B060F" w:rsidRDefault="00C2505B" w:rsidP="00B544A5">
      <w:pPr>
        <w:spacing w:after="160" w:line="259" w:lineRule="auto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noProof/>
          <w:sz w:val="28"/>
          <w:szCs w:val="32"/>
        </w:rPr>
        <w:drawing>
          <wp:inline distT="0" distB="0" distL="0" distR="0" wp14:anchorId="085C7223" wp14:editId="1A1E1232">
            <wp:extent cx="8619985" cy="3970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029" cy="3989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CD4A7" w14:textId="77777777" w:rsidR="000D4E09" w:rsidRDefault="000D4E09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005971C6" w14:textId="77777777" w:rsidR="000D4E09" w:rsidRDefault="000D4E09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5DEEC9BC" w14:textId="77777777" w:rsidR="000D4E09" w:rsidRDefault="000D4E09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12A951C5" w14:textId="77777777" w:rsidR="000D4E09" w:rsidRDefault="000D4E09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40C2B9C1" w14:textId="7017EDF1" w:rsidR="009F7A50" w:rsidRPr="00C2505B" w:rsidRDefault="007D7F68" w:rsidP="00B544A5">
      <w:pPr>
        <w:spacing w:after="160" w:line="259" w:lineRule="auto"/>
        <w:rPr>
          <w:rFonts w:ascii="Arial" w:hAnsi="Arial" w:cs="Arial"/>
          <w:b/>
          <w:sz w:val="28"/>
          <w:szCs w:val="32"/>
        </w:rPr>
      </w:pPr>
      <w:r w:rsidRPr="00C2505B">
        <w:rPr>
          <w:rFonts w:ascii="Arial" w:hAnsi="Arial" w:cs="Arial"/>
          <w:b/>
          <w:sz w:val="28"/>
          <w:szCs w:val="32"/>
        </w:rPr>
        <w:lastRenderedPageBreak/>
        <w:t>Untargeted Analysis</w:t>
      </w:r>
    </w:p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480"/>
      </w:tblGrid>
      <w:tr w:rsidR="000F22B0" w14:paraId="79F13D7A" w14:textId="77777777" w:rsidTr="00237F95">
        <w:trPr>
          <w:jc w:val="center"/>
        </w:trPr>
        <w:tc>
          <w:tcPr>
            <w:tcW w:w="10890" w:type="dxa"/>
            <w:gridSpan w:val="2"/>
            <w:tcBorders>
              <w:bottom w:val="single" w:sz="12" w:space="0" w:color="auto"/>
            </w:tcBorders>
          </w:tcPr>
          <w:p w14:paraId="09A42A23" w14:textId="1E228C6B" w:rsidR="003E1573" w:rsidRPr="003E1573" w:rsidRDefault="003E1573" w:rsidP="003E1573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91A36" w14:paraId="0FD47331" w14:textId="77777777" w:rsidTr="00EC4F56">
        <w:trPr>
          <w:jc w:val="center"/>
        </w:trPr>
        <w:tc>
          <w:tcPr>
            <w:tcW w:w="4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0EF4E1" w14:textId="784D2B34" w:rsidR="00491A36" w:rsidRPr="000F22B0" w:rsidRDefault="00EC4F56" w:rsidP="00AF3E50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UHPLC</w:t>
            </w:r>
            <w:r w:rsidR="00491A36" w:rsidRPr="000F22B0">
              <w:rPr>
                <w:rFonts w:ascii="Arial" w:hAnsi="Arial" w:cs="Arial"/>
                <w:sz w:val="28"/>
                <w:szCs w:val="28"/>
              </w:rPr>
              <w:t xml:space="preserve"> conditions</w:t>
            </w:r>
          </w:p>
        </w:tc>
        <w:tc>
          <w:tcPr>
            <w:tcW w:w="64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D52AB6" w14:textId="0A1B6372" w:rsidR="00491A36" w:rsidRPr="000F22B0" w:rsidRDefault="00EC4F56" w:rsidP="00AF3E50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Mass spectrometer</w:t>
            </w:r>
            <w:r w:rsidR="00491A36" w:rsidRPr="000F22B0">
              <w:rPr>
                <w:rFonts w:ascii="Arial" w:hAnsi="Arial" w:cs="Arial"/>
                <w:sz w:val="28"/>
                <w:szCs w:val="28"/>
              </w:rPr>
              <w:t xml:space="preserve"> conditions</w:t>
            </w:r>
          </w:p>
        </w:tc>
      </w:tr>
      <w:tr w:rsidR="00491A36" w14:paraId="5250C44E" w14:textId="77777777" w:rsidTr="00EC4F56">
        <w:trPr>
          <w:jc w:val="center"/>
        </w:trPr>
        <w:tc>
          <w:tcPr>
            <w:tcW w:w="4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212DE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System: Agilent 1290 series </w:t>
            </w:r>
          </w:p>
          <w:p w14:paraId="273A9070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Column: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Poroshell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120 EC-C18 (2.1 X 150mm, 2.7µm) (Agilent technologies, Palo Alto, CA, USA)</w:t>
            </w:r>
          </w:p>
          <w:p w14:paraId="0CC3DE99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phase A: Water+0.1% formic acid</w:t>
            </w:r>
          </w:p>
          <w:p w14:paraId="513F591D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phase B: Acetonitrile +0.1% formic acid</w:t>
            </w:r>
          </w:p>
          <w:p w14:paraId="064A9CF5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Flow rate: 0.23 mL/min </w:t>
            </w:r>
          </w:p>
          <w:p w14:paraId="77741A4C" w14:textId="77777777" w:rsidR="00F07D48" w:rsidRPr="009C6041" w:rsidRDefault="00F07D48" w:rsidP="00F07D4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Column temperature: </w:t>
            </w:r>
            <w:r w:rsidRPr="009C6041">
              <w:rPr>
                <w:rFonts w:ascii="Arial" w:hAnsi="Arial" w:cs="Arial"/>
                <w:lang w:val="fr-FR"/>
              </w:rPr>
              <w:t>35</w:t>
            </w:r>
            <w:r w:rsidRPr="009C6041">
              <w:rPr>
                <w:rFonts w:ascii="Arial" w:hAnsi="Arial" w:cs="Arial"/>
                <w:lang w:val="fr-FR"/>
              </w:rPr>
              <w:sym w:font="Symbol" w:char="F0B0"/>
            </w:r>
            <w:r w:rsidRPr="009C6041">
              <w:rPr>
                <w:rFonts w:ascii="Arial" w:hAnsi="Arial" w:cs="Arial"/>
                <w:lang w:val="fr-FR"/>
              </w:rPr>
              <w:t>C</w:t>
            </w:r>
          </w:p>
          <w:p w14:paraId="461CF876" w14:textId="7DFEC657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Gradient: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07"/>
              <w:gridCol w:w="2340"/>
            </w:tblGrid>
            <w:tr w:rsidR="00491A36" w:rsidRPr="00A26630" w14:paraId="262E2461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230F8FB7" w14:textId="1D282720" w:rsidR="00491A36" w:rsidRPr="00A26630" w:rsidRDefault="00491A36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6630">
                    <w:rPr>
                      <w:rFonts w:ascii="Arial" w:hAnsi="Arial" w:cs="Arial"/>
                      <w:sz w:val="20"/>
                      <w:szCs w:val="20"/>
                    </w:rPr>
                    <w:t>Time (min)</w:t>
                  </w:r>
                </w:p>
              </w:tc>
              <w:tc>
                <w:tcPr>
                  <w:tcW w:w="2340" w:type="dxa"/>
                </w:tcPr>
                <w:p w14:paraId="27092DC8" w14:textId="609A903F" w:rsidR="00491A36" w:rsidRPr="00A26630" w:rsidRDefault="00491A36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6630">
                    <w:rPr>
                      <w:rFonts w:ascii="Arial" w:hAnsi="Arial" w:cs="Arial"/>
                      <w:sz w:val="20"/>
                      <w:szCs w:val="20"/>
                    </w:rPr>
                    <w:t>Mobile phase B (%)</w:t>
                  </w:r>
                </w:p>
              </w:tc>
            </w:tr>
            <w:tr w:rsidR="00F07D48" w:rsidRPr="00A26630" w14:paraId="3B6A89D2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53366518" w14:textId="7E5BF2D8" w:rsidR="00F07D48" w:rsidRPr="00A26630" w:rsidRDefault="00F07D48" w:rsidP="00F07D4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340" w:type="dxa"/>
                </w:tcPr>
                <w:p w14:paraId="68D12AF9" w14:textId="288045FA" w:rsidR="00F07D48" w:rsidRPr="00A26630" w:rsidRDefault="00F07D48" w:rsidP="00F07D4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</w:tr>
            <w:tr w:rsidR="00F07D48" w:rsidRPr="00A26630" w14:paraId="09F428FB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0135FE55" w14:textId="5C0944E3" w:rsidR="00F07D48" w:rsidRPr="00A26630" w:rsidRDefault="00F07D48" w:rsidP="00F07D4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2340" w:type="dxa"/>
                </w:tcPr>
                <w:p w14:paraId="0F6AA978" w14:textId="6AA493BA" w:rsidR="00F07D48" w:rsidRPr="00A26630" w:rsidRDefault="00F07D48" w:rsidP="00F07D4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</w:tr>
            <w:tr w:rsidR="00F07D48" w:rsidRPr="00A26630" w14:paraId="78D9FF6A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32486CB7" w14:textId="46C4298D" w:rsidR="00F07D48" w:rsidRPr="00A26630" w:rsidRDefault="00F07D48" w:rsidP="00F07D4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2340" w:type="dxa"/>
                </w:tcPr>
                <w:p w14:paraId="1F7F7C8D" w14:textId="6E7ADE09" w:rsidR="00F07D48" w:rsidRPr="00A26630" w:rsidRDefault="00F07D48" w:rsidP="00F07D4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</w:t>
                  </w:r>
                </w:p>
              </w:tc>
            </w:tr>
            <w:tr w:rsidR="00F07D48" w:rsidRPr="00A26630" w14:paraId="6085965C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49BBEA3B" w14:textId="7AA4FAF9" w:rsidR="00F07D48" w:rsidRPr="00A26630" w:rsidRDefault="00F07D48" w:rsidP="00F07D4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45.0</w:t>
                  </w:r>
                </w:p>
              </w:tc>
              <w:tc>
                <w:tcPr>
                  <w:tcW w:w="2340" w:type="dxa"/>
                </w:tcPr>
                <w:p w14:paraId="4915B31F" w14:textId="263D1E77" w:rsidR="00F07D48" w:rsidRPr="00A26630" w:rsidRDefault="00F07D48" w:rsidP="00F07D4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41599C06" w14:textId="6370077C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EC8864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System: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QToF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-MS 6530A series (Agilent technologies, Palo Alto, CA, USA)</w:t>
            </w:r>
          </w:p>
          <w:p w14:paraId="3439358D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Ionization: ESI  </w:t>
            </w:r>
          </w:p>
          <w:p w14:paraId="11C8382B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Polarity:  Positive mode</w:t>
            </w:r>
          </w:p>
          <w:p w14:paraId="491F8A36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Interface:</w:t>
            </w:r>
          </w:p>
          <w:p w14:paraId="5A06031F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Nebulizing gas flow:  11 L/min</w:t>
            </w:r>
          </w:p>
          <w:p w14:paraId="33B29D5F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. Gas temperature: 325</w:t>
            </w:r>
            <w:r w:rsidRPr="009C6041">
              <w:rPr>
                <w:rFonts w:ascii="Arial" w:hAnsi="Arial" w:cs="Arial"/>
                <w:lang w:val="fr-FR"/>
              </w:rPr>
              <w:sym w:font="Symbol" w:char="F0B0"/>
            </w:r>
            <w:r w:rsidRPr="009C6041">
              <w:rPr>
                <w:rFonts w:ascii="Arial" w:hAnsi="Arial" w:cs="Arial"/>
                <w:lang w:val="fr-FR"/>
              </w:rPr>
              <w:t>C</w:t>
            </w:r>
          </w:p>
          <w:p w14:paraId="664C0892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. Nebulizer: 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psig</w:t>
            </w:r>
            <w:proofErr w:type="spellEnd"/>
          </w:p>
          <w:p w14:paraId="0DF1B8B0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. Sheath gas temperature: 300</w:t>
            </w:r>
            <w:r w:rsidRPr="009C6041">
              <w:rPr>
                <w:rFonts w:ascii="Arial" w:hAnsi="Arial" w:cs="Arial"/>
                <w:lang w:val="fr-FR"/>
              </w:rPr>
              <w:sym w:font="Symbol" w:char="F0B0"/>
            </w:r>
            <w:r w:rsidRPr="009C6041">
              <w:rPr>
                <w:rFonts w:ascii="Arial" w:hAnsi="Arial" w:cs="Arial"/>
                <w:lang w:val="fr-FR"/>
              </w:rPr>
              <w:t>C</w:t>
            </w:r>
          </w:p>
          <w:p w14:paraId="0D46DDC8" w14:textId="77777777" w:rsidR="00F07D48" w:rsidRDefault="00F07D48" w:rsidP="00F07D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. Sheath gas flow: 11L/min</w:t>
            </w:r>
          </w:p>
          <w:p w14:paraId="6D8C67ED" w14:textId="5922F521" w:rsidR="00B17A1E" w:rsidRDefault="00F07D48" w:rsidP="00B17A1E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17A1E">
              <w:rPr>
                <w:rFonts w:ascii="Arial" w:hAnsi="Arial" w:cs="Arial"/>
                <w:sz w:val="24"/>
                <w:szCs w:val="24"/>
              </w:rPr>
              <w:t xml:space="preserve">    Capillary voltage: 3.5 kV</w:t>
            </w:r>
          </w:p>
          <w:p w14:paraId="3E7BED81" w14:textId="77777777" w:rsidR="00B17A1E" w:rsidRDefault="00B17A1E" w:rsidP="00B17A1E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Fragmentor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100V/150V</w:t>
            </w:r>
          </w:p>
          <w:p w14:paraId="25C35997" w14:textId="72B6E56C" w:rsidR="000F22B0" w:rsidRPr="00A26630" w:rsidRDefault="000F22B0" w:rsidP="0006213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79704" w14:textId="22664208" w:rsidR="00AF3E50" w:rsidRDefault="00AF3E50" w:rsidP="00A04D33">
      <w:pPr>
        <w:spacing w:after="0"/>
      </w:pPr>
    </w:p>
    <w:p w14:paraId="68CE37C7" w14:textId="77777777" w:rsidR="00CC750C" w:rsidRDefault="00CC750C" w:rsidP="00306532">
      <w:pPr>
        <w:spacing w:after="0" w:line="259" w:lineRule="auto"/>
        <w:rPr>
          <w:rFonts w:ascii="Arial" w:hAnsi="Arial" w:cs="Arial"/>
          <w:sz w:val="16"/>
          <w:szCs w:val="16"/>
          <w:u w:val="single"/>
        </w:rPr>
        <w:sectPr w:rsidR="00CC750C" w:rsidSect="001F00F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672"/>
        <w:gridCol w:w="763"/>
        <w:gridCol w:w="1170"/>
        <w:gridCol w:w="1170"/>
        <w:gridCol w:w="4542"/>
        <w:gridCol w:w="1315"/>
      </w:tblGrid>
      <w:tr w:rsidR="00C147BA" w:rsidRPr="00CC3375" w14:paraId="0EB1D61A" w14:textId="77777777" w:rsidTr="00C147BA">
        <w:tc>
          <w:tcPr>
            <w:tcW w:w="9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0DD2C" w14:textId="3BE95942" w:rsidR="00C147BA" w:rsidRPr="00C147BA" w:rsidRDefault="00C147BA" w:rsidP="00306532">
            <w:pPr>
              <w:spacing w:after="0" w:line="259" w:lineRule="auto"/>
              <w:rPr>
                <w:rFonts w:ascii="Arial" w:hAnsi="Arial" w:cs="Arial"/>
                <w:b/>
                <w:bCs/>
              </w:rPr>
            </w:pPr>
            <w:r w:rsidRPr="00C147BA">
              <w:rPr>
                <w:rFonts w:ascii="Arial" w:hAnsi="Arial" w:cs="Arial"/>
                <w:b/>
                <w:bCs/>
              </w:rPr>
              <w:lastRenderedPageBreak/>
              <w:t xml:space="preserve">Table 1: Proposed identification of constituents of </w:t>
            </w:r>
            <w:r w:rsidR="00062134" w:rsidRPr="00062134">
              <w:rPr>
                <w:rFonts w:ascii="Arial" w:hAnsi="Arial" w:cs="Arial"/>
                <w:b/>
                <w:bCs/>
                <w:i/>
              </w:rPr>
              <w:t xml:space="preserve">Symphytum </w:t>
            </w:r>
            <w:proofErr w:type="spellStart"/>
            <w:r w:rsidR="00062134" w:rsidRPr="00062134">
              <w:rPr>
                <w:rFonts w:ascii="Arial" w:hAnsi="Arial" w:cs="Arial"/>
                <w:b/>
                <w:bCs/>
                <w:i/>
              </w:rPr>
              <w:t>officinale</w:t>
            </w:r>
            <w:proofErr w:type="spellEnd"/>
            <w:r w:rsidR="00062134">
              <w:rPr>
                <w:rFonts w:ascii="Arial" w:hAnsi="Arial" w:cs="Arial"/>
                <w:b/>
                <w:bCs/>
              </w:rPr>
              <w:t xml:space="preserve"> root extract</w:t>
            </w:r>
            <w:r w:rsidR="005D5D8B">
              <w:rPr>
                <w:rFonts w:ascii="Arial" w:hAnsi="Arial" w:cs="Arial"/>
                <w:b/>
                <w:bCs/>
              </w:rPr>
              <w:t xml:space="preserve"> showing RT, </w:t>
            </w:r>
            <w:r w:rsidR="005D5D8B">
              <w:rPr>
                <w:rFonts w:ascii="Arial" w:hAnsi="Arial" w:cs="Arial"/>
                <w:b/>
                <w:bCs/>
                <w:i/>
              </w:rPr>
              <w:t>m/z</w:t>
            </w:r>
            <w:r w:rsidR="005D5D8B">
              <w:rPr>
                <w:rFonts w:ascii="Arial" w:hAnsi="Arial" w:cs="Arial"/>
                <w:b/>
                <w:bCs/>
              </w:rPr>
              <w:t>, ppm, tentative compound name and molecular formula</w:t>
            </w:r>
          </w:p>
        </w:tc>
      </w:tr>
      <w:tr w:rsidR="00DB0C7D" w:rsidRPr="00CC3375" w14:paraId="79E31EBD" w14:textId="77777777" w:rsidTr="00C147BA">
        <w:tc>
          <w:tcPr>
            <w:tcW w:w="672" w:type="dxa"/>
            <w:shd w:val="clear" w:color="auto" w:fill="E7E6E6" w:themeFill="background2"/>
            <w:vAlign w:val="center"/>
          </w:tcPr>
          <w:p w14:paraId="7BD2A76D" w14:textId="02A77BC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Peak No.</w:t>
            </w:r>
          </w:p>
        </w:tc>
        <w:tc>
          <w:tcPr>
            <w:tcW w:w="763" w:type="dxa"/>
            <w:shd w:val="clear" w:color="auto" w:fill="E7E6E6" w:themeFill="background2"/>
            <w:vAlign w:val="center"/>
          </w:tcPr>
          <w:p w14:paraId="5B6E01A0" w14:textId="045AA39D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RT (min)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26413FCD" w14:textId="7AC0EBE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Exp. </w:t>
            </w:r>
            <w:r w:rsidRPr="00CC3375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8156A1C" w14:textId="3929676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Mass accuracy </w:t>
            </w:r>
            <w:r w:rsidRPr="00CC3375">
              <w:rPr>
                <w:rFonts w:ascii="Arial" w:hAnsi="Arial" w:cs="Arial"/>
                <w:sz w:val="20"/>
                <w:szCs w:val="20"/>
              </w:rPr>
              <w:br/>
              <w:t>(ppm)</w:t>
            </w:r>
          </w:p>
        </w:tc>
        <w:tc>
          <w:tcPr>
            <w:tcW w:w="4542" w:type="dxa"/>
            <w:shd w:val="clear" w:color="auto" w:fill="E7E6E6" w:themeFill="background2"/>
            <w:vAlign w:val="center"/>
          </w:tcPr>
          <w:p w14:paraId="369B1148" w14:textId="3ACB2275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Proposed ID</w:t>
            </w:r>
            <w:r w:rsidR="004D0631">
              <w:rPr>
                <w:rFonts w:ascii="Arial" w:hAnsi="Arial" w:cs="Arial"/>
                <w:sz w:val="20"/>
                <w:szCs w:val="20"/>
              </w:rPr>
              <w:t>’</w:t>
            </w:r>
            <w:r w:rsidRPr="00CC3375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CC3375">
              <w:rPr>
                <w:rFonts w:ascii="Arial" w:hAnsi="Arial" w:cs="Arial"/>
                <w:sz w:val="20"/>
                <w:szCs w:val="20"/>
              </w:rPr>
              <w:br/>
              <w:t xml:space="preserve">(Confirmed with Std in </w:t>
            </w:r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green</w:t>
            </w:r>
            <w:r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0396BCC" w14:textId="2E5EDEC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(Most probable ID is </w:t>
            </w:r>
            <w:r w:rsidRPr="00CC3375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yellow</w:t>
            </w:r>
            <w:r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5" w:type="dxa"/>
            <w:shd w:val="clear" w:color="auto" w:fill="E7E6E6" w:themeFill="background2"/>
            <w:vAlign w:val="center"/>
          </w:tcPr>
          <w:p w14:paraId="25E94029" w14:textId="0470D97A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Molecular Formula</w:t>
            </w:r>
          </w:p>
        </w:tc>
      </w:tr>
      <w:tr w:rsidR="00A93A08" w:rsidRPr="00CC3375" w14:paraId="3F61F879" w14:textId="77777777" w:rsidTr="00312019">
        <w:tc>
          <w:tcPr>
            <w:tcW w:w="9632" w:type="dxa"/>
            <w:gridSpan w:val="6"/>
            <w:vAlign w:val="center"/>
          </w:tcPr>
          <w:p w14:paraId="104EF036" w14:textId="0D037A9C" w:rsidR="00A93A08" w:rsidRPr="00A93A08" w:rsidRDefault="00A93A08" w:rsidP="00A93A08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3A08">
              <w:rPr>
                <w:rFonts w:ascii="Arial" w:hAnsi="Arial" w:cs="Arial"/>
                <w:b/>
                <w:sz w:val="20"/>
                <w:szCs w:val="20"/>
              </w:rPr>
              <w:t>Phenolic compounds</w:t>
            </w:r>
            <w:r w:rsidR="004E0D45">
              <w:rPr>
                <w:rFonts w:ascii="Arial" w:hAnsi="Arial" w:cs="Arial"/>
                <w:b/>
                <w:sz w:val="20"/>
                <w:szCs w:val="20"/>
              </w:rPr>
              <w:t xml:space="preserve"> [M-H]</w:t>
            </w:r>
            <w:r w:rsidR="004E0D45" w:rsidRPr="004E0D4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</w:t>
            </w:r>
          </w:p>
        </w:tc>
      </w:tr>
      <w:tr w:rsidR="00DB0C7D" w:rsidRPr="00CC3375" w14:paraId="393024F3" w14:textId="77777777" w:rsidTr="00CC3375">
        <w:tc>
          <w:tcPr>
            <w:tcW w:w="672" w:type="dxa"/>
            <w:vAlign w:val="center"/>
          </w:tcPr>
          <w:p w14:paraId="191F3259" w14:textId="6894D7B4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14:paraId="5CDB3335" w14:textId="7BB2292D" w:rsidR="00DB0C7D" w:rsidRPr="00CC3375" w:rsidRDefault="008C047F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170" w:type="dxa"/>
            <w:vAlign w:val="center"/>
          </w:tcPr>
          <w:p w14:paraId="60485EE7" w14:textId="63385801" w:rsidR="00DB0C7D" w:rsidRPr="00CC3375" w:rsidRDefault="00FD67D1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599.1615</w:t>
            </w:r>
          </w:p>
        </w:tc>
        <w:tc>
          <w:tcPr>
            <w:tcW w:w="1170" w:type="dxa"/>
            <w:vAlign w:val="center"/>
          </w:tcPr>
          <w:p w14:paraId="77DF0653" w14:textId="765EDFAB" w:rsidR="00DB0C7D" w:rsidRPr="00721C5B" w:rsidRDefault="00A93A08" w:rsidP="00CC3375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C5B">
              <w:rPr>
                <w:rFonts w:ascii="Arial" w:hAnsi="Arial" w:cs="Arial"/>
                <w:bCs/>
                <w:sz w:val="20"/>
                <w:szCs w:val="20"/>
              </w:rPr>
              <w:t>-0.5</w:t>
            </w:r>
          </w:p>
        </w:tc>
        <w:tc>
          <w:tcPr>
            <w:tcW w:w="4542" w:type="dxa"/>
            <w:vAlign w:val="bottom"/>
          </w:tcPr>
          <w:p w14:paraId="536DBE46" w14:textId="4E313366" w:rsidR="00DB0C7D" w:rsidRPr="00C762AF" w:rsidRDefault="00F07D48" w:rsidP="00256ED0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C762AF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Hydroxybenzoic acid derivative</w:t>
            </w:r>
          </w:p>
        </w:tc>
        <w:tc>
          <w:tcPr>
            <w:tcW w:w="1315" w:type="dxa"/>
            <w:vAlign w:val="center"/>
          </w:tcPr>
          <w:p w14:paraId="34297506" w14:textId="7158CDB5" w:rsidR="00DB0C7D" w:rsidRPr="00CC3375" w:rsidRDefault="00F07D48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C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26</w:t>
            </w:r>
            <w:r w:rsidRPr="00F07D48">
              <w:rPr>
                <w:rFonts w:ascii="Arial" w:hAnsi="Arial" w:cs="Arial"/>
                <w:sz w:val="20"/>
                <w:szCs w:val="20"/>
              </w:rPr>
              <w:t>H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32</w:t>
            </w:r>
            <w:r w:rsidRPr="00F07D48">
              <w:rPr>
                <w:rFonts w:ascii="Arial" w:hAnsi="Arial" w:cs="Arial"/>
                <w:sz w:val="20"/>
                <w:szCs w:val="20"/>
              </w:rPr>
              <w:t>O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DB0C7D" w:rsidRPr="00CC3375" w14:paraId="1278119A" w14:textId="77777777" w:rsidTr="00CC3375">
        <w:tc>
          <w:tcPr>
            <w:tcW w:w="672" w:type="dxa"/>
            <w:vAlign w:val="center"/>
          </w:tcPr>
          <w:p w14:paraId="07063FB2" w14:textId="3123F08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15C632BC" w14:textId="595F35BE" w:rsidR="00DB0C7D" w:rsidRPr="00CC3375" w:rsidRDefault="00F07D48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1170" w:type="dxa"/>
            <w:vAlign w:val="center"/>
          </w:tcPr>
          <w:p w14:paraId="6F950A12" w14:textId="5BBBACDD" w:rsidR="00DB0C7D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161.0818</w:t>
            </w:r>
          </w:p>
        </w:tc>
        <w:tc>
          <w:tcPr>
            <w:tcW w:w="1170" w:type="dxa"/>
            <w:vAlign w:val="center"/>
          </w:tcPr>
          <w:p w14:paraId="7998D9C4" w14:textId="64BB7A34" w:rsidR="00DB0C7D" w:rsidRPr="00721C5B" w:rsidRDefault="00A93A08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C5B">
              <w:rPr>
                <w:rFonts w:ascii="Arial" w:hAnsi="Arial" w:cs="Arial"/>
                <w:sz w:val="20"/>
                <w:szCs w:val="20"/>
              </w:rPr>
              <w:t>-0.6</w:t>
            </w:r>
          </w:p>
        </w:tc>
        <w:tc>
          <w:tcPr>
            <w:tcW w:w="4542" w:type="dxa"/>
            <w:vAlign w:val="bottom"/>
          </w:tcPr>
          <w:p w14:paraId="43B04216" w14:textId="3AA4AD54" w:rsidR="00DB0C7D" w:rsidRPr="00C762AF" w:rsidRDefault="00F07D48" w:rsidP="00256ED0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C762AF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Viridifloric</w:t>
            </w:r>
            <w:proofErr w:type="spellEnd"/>
            <w:r w:rsidRPr="00C762AF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 acid</w:t>
            </w:r>
          </w:p>
        </w:tc>
        <w:tc>
          <w:tcPr>
            <w:tcW w:w="1315" w:type="dxa"/>
            <w:vAlign w:val="center"/>
          </w:tcPr>
          <w:p w14:paraId="5BE40F0C" w14:textId="5B993F80" w:rsidR="00DB0C7D" w:rsidRPr="00CC3375" w:rsidRDefault="00F07D48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C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F07D48">
              <w:rPr>
                <w:rFonts w:ascii="Arial" w:hAnsi="Arial" w:cs="Arial"/>
                <w:sz w:val="20"/>
                <w:szCs w:val="20"/>
              </w:rPr>
              <w:t>H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F07D48">
              <w:rPr>
                <w:rFonts w:ascii="Arial" w:hAnsi="Arial" w:cs="Arial"/>
                <w:sz w:val="20"/>
                <w:szCs w:val="20"/>
              </w:rPr>
              <w:t>O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B0C7D" w:rsidRPr="00CC3375" w14:paraId="553961B5" w14:textId="77777777" w:rsidTr="00CC3375">
        <w:tc>
          <w:tcPr>
            <w:tcW w:w="672" w:type="dxa"/>
            <w:vAlign w:val="center"/>
          </w:tcPr>
          <w:p w14:paraId="2347F5D9" w14:textId="4AD03B1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1AAF4274" w14:textId="74C8BF4E" w:rsidR="00DB0C7D" w:rsidRPr="00CC3375" w:rsidRDefault="00F07D48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16.3</w:t>
            </w:r>
          </w:p>
        </w:tc>
        <w:tc>
          <w:tcPr>
            <w:tcW w:w="1170" w:type="dxa"/>
            <w:vAlign w:val="center"/>
          </w:tcPr>
          <w:p w14:paraId="50950D98" w14:textId="4FFF5B06" w:rsidR="00DB0C7D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179.0347</w:t>
            </w:r>
          </w:p>
        </w:tc>
        <w:tc>
          <w:tcPr>
            <w:tcW w:w="1170" w:type="dxa"/>
            <w:vAlign w:val="center"/>
          </w:tcPr>
          <w:p w14:paraId="7D9B5709" w14:textId="644F040D" w:rsidR="00DB0C7D" w:rsidRPr="00721C5B" w:rsidRDefault="00A93A08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C5B">
              <w:rPr>
                <w:rFonts w:ascii="Arial" w:hAnsi="Arial" w:cs="Arial"/>
                <w:sz w:val="20"/>
                <w:szCs w:val="20"/>
              </w:rPr>
              <w:t>-1.7</w:t>
            </w:r>
          </w:p>
        </w:tc>
        <w:tc>
          <w:tcPr>
            <w:tcW w:w="4542" w:type="dxa"/>
            <w:vAlign w:val="bottom"/>
          </w:tcPr>
          <w:p w14:paraId="01375591" w14:textId="7C18BDBC" w:rsidR="00DB0C7D" w:rsidRPr="00C762AF" w:rsidRDefault="00F07D48" w:rsidP="00256ED0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F07D48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Caffeic acid</w:t>
            </w:r>
          </w:p>
        </w:tc>
        <w:tc>
          <w:tcPr>
            <w:tcW w:w="1315" w:type="dxa"/>
            <w:vAlign w:val="center"/>
          </w:tcPr>
          <w:p w14:paraId="42DA4AE1" w14:textId="7DDF308E" w:rsidR="00DB0C7D" w:rsidRPr="00CC3375" w:rsidRDefault="00F07D48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C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F07D48">
              <w:rPr>
                <w:rFonts w:ascii="Arial" w:hAnsi="Arial" w:cs="Arial"/>
                <w:sz w:val="20"/>
                <w:szCs w:val="20"/>
              </w:rPr>
              <w:t>H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F07D48">
              <w:rPr>
                <w:rFonts w:ascii="Arial" w:hAnsi="Arial" w:cs="Arial"/>
                <w:sz w:val="20"/>
                <w:szCs w:val="20"/>
              </w:rPr>
              <w:t>O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B0C7D" w:rsidRPr="00CC3375" w14:paraId="22C97FC6" w14:textId="77777777" w:rsidTr="00CC3375">
        <w:tc>
          <w:tcPr>
            <w:tcW w:w="672" w:type="dxa"/>
            <w:vAlign w:val="center"/>
          </w:tcPr>
          <w:p w14:paraId="156630AD" w14:textId="3177FACF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" w:type="dxa"/>
            <w:vAlign w:val="center"/>
          </w:tcPr>
          <w:p w14:paraId="0C66211C" w14:textId="441B26F9" w:rsidR="00DB0C7D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21.9</w:t>
            </w:r>
          </w:p>
        </w:tc>
        <w:tc>
          <w:tcPr>
            <w:tcW w:w="1170" w:type="dxa"/>
            <w:vAlign w:val="center"/>
          </w:tcPr>
          <w:p w14:paraId="4510F4DB" w14:textId="0DB8ED3B" w:rsidR="00DB0C7D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537.1036</w:t>
            </w:r>
          </w:p>
        </w:tc>
        <w:tc>
          <w:tcPr>
            <w:tcW w:w="1170" w:type="dxa"/>
            <w:vAlign w:val="center"/>
          </w:tcPr>
          <w:p w14:paraId="49500599" w14:textId="7C90FD68" w:rsidR="00DB0C7D" w:rsidRPr="00721C5B" w:rsidRDefault="00C71C47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C5B">
              <w:rPr>
                <w:rFonts w:ascii="Arial" w:hAnsi="Arial" w:cs="Arial"/>
                <w:sz w:val="20"/>
                <w:szCs w:val="20"/>
              </w:rPr>
              <w:t>-0.4</w:t>
            </w:r>
          </w:p>
        </w:tc>
        <w:tc>
          <w:tcPr>
            <w:tcW w:w="4542" w:type="dxa"/>
            <w:vAlign w:val="bottom"/>
          </w:tcPr>
          <w:p w14:paraId="368E4C8D" w14:textId="6DE7A6CD" w:rsidR="00DB0C7D" w:rsidRPr="00C762AF" w:rsidRDefault="00F07D48" w:rsidP="00256ED0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C762AF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Globoidnan</w:t>
            </w:r>
            <w:proofErr w:type="spellEnd"/>
            <w:r w:rsidRPr="00C762AF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 B</w:t>
            </w:r>
          </w:p>
        </w:tc>
        <w:tc>
          <w:tcPr>
            <w:tcW w:w="1315" w:type="dxa"/>
            <w:vAlign w:val="center"/>
          </w:tcPr>
          <w:p w14:paraId="0C1B92A5" w14:textId="6057782D" w:rsidR="00DB0C7D" w:rsidRPr="00CC3375" w:rsidRDefault="00F07D48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C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27</w:t>
            </w:r>
            <w:r w:rsidRPr="00F07D48">
              <w:rPr>
                <w:rFonts w:ascii="Arial" w:hAnsi="Arial" w:cs="Arial"/>
                <w:sz w:val="20"/>
                <w:szCs w:val="20"/>
              </w:rPr>
              <w:t>H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F07D48">
              <w:rPr>
                <w:rFonts w:ascii="Arial" w:hAnsi="Arial" w:cs="Arial"/>
                <w:sz w:val="20"/>
                <w:szCs w:val="20"/>
              </w:rPr>
              <w:t>O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DB0C7D" w:rsidRPr="00CC3375" w14:paraId="0E9366E2" w14:textId="77777777" w:rsidTr="00CC3375">
        <w:tc>
          <w:tcPr>
            <w:tcW w:w="672" w:type="dxa"/>
            <w:vAlign w:val="center"/>
          </w:tcPr>
          <w:p w14:paraId="27378721" w14:textId="62DDB10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" w:type="dxa"/>
            <w:vAlign w:val="center"/>
          </w:tcPr>
          <w:p w14:paraId="1847B94F" w14:textId="401EDAED" w:rsidR="00DB0C7D" w:rsidRPr="00CC3375" w:rsidRDefault="00F07D48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24.58</w:t>
            </w:r>
          </w:p>
        </w:tc>
        <w:tc>
          <w:tcPr>
            <w:tcW w:w="1170" w:type="dxa"/>
            <w:vAlign w:val="center"/>
          </w:tcPr>
          <w:p w14:paraId="129CC7A5" w14:textId="2AE3489F" w:rsidR="00DB0C7D" w:rsidRPr="00CC3375" w:rsidRDefault="00F07D48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717.1459</w:t>
            </w:r>
          </w:p>
        </w:tc>
        <w:tc>
          <w:tcPr>
            <w:tcW w:w="1170" w:type="dxa"/>
            <w:vAlign w:val="center"/>
          </w:tcPr>
          <w:p w14:paraId="25EBD03E" w14:textId="4011494C" w:rsidR="00DB0C7D" w:rsidRPr="00721C5B" w:rsidRDefault="00C71C47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C5B">
              <w:rPr>
                <w:rFonts w:ascii="Arial" w:hAnsi="Arial" w:cs="Arial"/>
                <w:sz w:val="20"/>
                <w:szCs w:val="20"/>
              </w:rPr>
              <w:t>-0.3</w:t>
            </w:r>
          </w:p>
        </w:tc>
        <w:tc>
          <w:tcPr>
            <w:tcW w:w="4542" w:type="dxa"/>
            <w:vAlign w:val="bottom"/>
          </w:tcPr>
          <w:p w14:paraId="23A3C468" w14:textId="5A5F16B8" w:rsidR="00DB0C7D" w:rsidRPr="00C762AF" w:rsidRDefault="00F07D48" w:rsidP="00256ED0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F07D48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Rabdosin</w:t>
            </w:r>
            <w:proofErr w:type="spellEnd"/>
          </w:p>
        </w:tc>
        <w:tc>
          <w:tcPr>
            <w:tcW w:w="1315" w:type="dxa"/>
            <w:vAlign w:val="center"/>
          </w:tcPr>
          <w:p w14:paraId="5CB29DD9" w14:textId="5726FA58" w:rsidR="00DB0C7D" w:rsidRPr="00CC3375" w:rsidRDefault="00F07D48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C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36</w:t>
            </w:r>
            <w:r w:rsidRPr="00F07D48">
              <w:rPr>
                <w:rFonts w:ascii="Arial" w:hAnsi="Arial" w:cs="Arial"/>
                <w:sz w:val="20"/>
                <w:szCs w:val="20"/>
              </w:rPr>
              <w:t>H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F07D48">
              <w:rPr>
                <w:rFonts w:ascii="Arial" w:hAnsi="Arial" w:cs="Arial"/>
                <w:sz w:val="20"/>
                <w:szCs w:val="20"/>
              </w:rPr>
              <w:t>O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DB0C7D" w:rsidRPr="00CC3375" w14:paraId="698EA615" w14:textId="77777777" w:rsidTr="00CC3375">
        <w:tc>
          <w:tcPr>
            <w:tcW w:w="672" w:type="dxa"/>
            <w:vAlign w:val="center"/>
          </w:tcPr>
          <w:p w14:paraId="47DEA75F" w14:textId="6DDD9E4D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" w:type="dxa"/>
            <w:vAlign w:val="center"/>
          </w:tcPr>
          <w:p w14:paraId="43C7B4FD" w14:textId="1C583A62" w:rsidR="00DB0C7D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1170" w:type="dxa"/>
            <w:vAlign w:val="center"/>
          </w:tcPr>
          <w:p w14:paraId="5F7720B4" w14:textId="21A2905D" w:rsidR="00DB0C7D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359.0770</w:t>
            </w:r>
          </w:p>
        </w:tc>
        <w:tc>
          <w:tcPr>
            <w:tcW w:w="1170" w:type="dxa"/>
            <w:vAlign w:val="center"/>
          </w:tcPr>
          <w:p w14:paraId="4900934B" w14:textId="6F54FADE" w:rsidR="00DB0C7D" w:rsidRPr="00721C5B" w:rsidRDefault="00C71C47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C5B">
              <w:rPr>
                <w:rFonts w:ascii="Arial" w:hAnsi="Arial" w:cs="Arial"/>
                <w:sz w:val="20"/>
                <w:szCs w:val="20"/>
              </w:rPr>
              <w:t>-0.6</w:t>
            </w:r>
          </w:p>
        </w:tc>
        <w:tc>
          <w:tcPr>
            <w:tcW w:w="4542" w:type="dxa"/>
            <w:vAlign w:val="bottom"/>
          </w:tcPr>
          <w:p w14:paraId="782E8E93" w14:textId="19133410" w:rsidR="00DB0C7D" w:rsidRPr="00C762AF" w:rsidRDefault="00F07D48" w:rsidP="00256ED0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762AF">
              <w:rPr>
                <w:rFonts w:ascii="Arial" w:hAnsi="Arial" w:cs="Arial"/>
                <w:b/>
                <w:color w:val="00B050"/>
                <w:sz w:val="20"/>
                <w:szCs w:val="20"/>
              </w:rPr>
              <w:t>Rosmarinic</w:t>
            </w:r>
            <w:proofErr w:type="spellEnd"/>
            <w:r w:rsidRPr="00C762A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acid</w:t>
            </w:r>
          </w:p>
        </w:tc>
        <w:tc>
          <w:tcPr>
            <w:tcW w:w="1315" w:type="dxa"/>
            <w:vAlign w:val="center"/>
          </w:tcPr>
          <w:p w14:paraId="2D20A0E7" w14:textId="27145E00" w:rsidR="00DB0C7D" w:rsidRPr="00CC3375" w:rsidRDefault="00F07D48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C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F07D48">
              <w:rPr>
                <w:rFonts w:ascii="Arial" w:hAnsi="Arial" w:cs="Arial"/>
                <w:sz w:val="20"/>
                <w:szCs w:val="20"/>
              </w:rPr>
              <w:t>H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F07D48">
              <w:rPr>
                <w:rFonts w:ascii="Arial" w:hAnsi="Arial" w:cs="Arial"/>
                <w:sz w:val="20"/>
                <w:szCs w:val="20"/>
              </w:rPr>
              <w:t>O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DB0C7D" w:rsidRPr="00CC3375" w14:paraId="01EB394F" w14:textId="77777777" w:rsidTr="00CC3375">
        <w:tc>
          <w:tcPr>
            <w:tcW w:w="672" w:type="dxa"/>
            <w:vAlign w:val="center"/>
          </w:tcPr>
          <w:p w14:paraId="208668E5" w14:textId="6A0EEFB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" w:type="dxa"/>
            <w:vAlign w:val="center"/>
          </w:tcPr>
          <w:p w14:paraId="5F72D6EE" w14:textId="58418395" w:rsidR="00DB0C7D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26.7</w:t>
            </w:r>
          </w:p>
        </w:tc>
        <w:tc>
          <w:tcPr>
            <w:tcW w:w="1170" w:type="dxa"/>
            <w:vAlign w:val="center"/>
          </w:tcPr>
          <w:p w14:paraId="53AC5C13" w14:textId="3FA1AA61" w:rsidR="00DB0C7D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719.1619</w:t>
            </w:r>
          </w:p>
        </w:tc>
        <w:tc>
          <w:tcPr>
            <w:tcW w:w="1170" w:type="dxa"/>
            <w:vAlign w:val="center"/>
          </w:tcPr>
          <w:p w14:paraId="73FAE3B8" w14:textId="22E87537" w:rsidR="00DB0C7D" w:rsidRPr="00721C5B" w:rsidRDefault="00C71C47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C5B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4542" w:type="dxa"/>
            <w:vAlign w:val="bottom"/>
          </w:tcPr>
          <w:p w14:paraId="16552929" w14:textId="5E26D28F" w:rsidR="00DB0C7D" w:rsidRPr="00C762AF" w:rsidRDefault="00F07D48" w:rsidP="00256ED0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C762AF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Dihydrorabdosin</w:t>
            </w:r>
            <w:proofErr w:type="spellEnd"/>
          </w:p>
        </w:tc>
        <w:tc>
          <w:tcPr>
            <w:tcW w:w="1315" w:type="dxa"/>
            <w:vAlign w:val="center"/>
          </w:tcPr>
          <w:p w14:paraId="5C18BEB8" w14:textId="7CD3EEE6" w:rsidR="00DB0C7D" w:rsidRPr="00CC3375" w:rsidRDefault="00F07D48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C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36</w:t>
            </w:r>
            <w:r w:rsidRPr="00F07D48">
              <w:rPr>
                <w:rFonts w:ascii="Arial" w:hAnsi="Arial" w:cs="Arial"/>
                <w:sz w:val="20"/>
                <w:szCs w:val="20"/>
              </w:rPr>
              <w:t>H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32</w:t>
            </w:r>
            <w:r w:rsidRPr="00F07D48">
              <w:rPr>
                <w:rFonts w:ascii="Arial" w:hAnsi="Arial" w:cs="Arial"/>
                <w:sz w:val="20"/>
                <w:szCs w:val="20"/>
              </w:rPr>
              <w:t>O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F07D48" w:rsidRPr="00CC3375" w14:paraId="39C4EFA1" w14:textId="77777777" w:rsidTr="00CC3375">
        <w:tc>
          <w:tcPr>
            <w:tcW w:w="672" w:type="dxa"/>
            <w:vAlign w:val="center"/>
          </w:tcPr>
          <w:p w14:paraId="4DBF45F9" w14:textId="5A0F80DE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" w:type="dxa"/>
            <w:vAlign w:val="center"/>
          </w:tcPr>
          <w:p w14:paraId="3DEC4975" w14:textId="26C506F0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26.9</w:t>
            </w:r>
          </w:p>
        </w:tc>
        <w:tc>
          <w:tcPr>
            <w:tcW w:w="1170" w:type="dxa"/>
            <w:vAlign w:val="center"/>
          </w:tcPr>
          <w:p w14:paraId="2CCAEBD7" w14:textId="6FA7DB82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493.1143</w:t>
            </w:r>
          </w:p>
        </w:tc>
        <w:tc>
          <w:tcPr>
            <w:tcW w:w="1170" w:type="dxa"/>
            <w:vAlign w:val="center"/>
          </w:tcPr>
          <w:p w14:paraId="220F441E" w14:textId="335F7991" w:rsidR="00F07D48" w:rsidRPr="00721C5B" w:rsidRDefault="00C71C47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C5B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4542" w:type="dxa"/>
            <w:vAlign w:val="bottom"/>
          </w:tcPr>
          <w:p w14:paraId="7FC664E1" w14:textId="159CFE85" w:rsidR="00F07D48" w:rsidRPr="00C762AF" w:rsidRDefault="00F07D48" w:rsidP="00F07D48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C762AF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Dihydrogloboidnan</w:t>
            </w:r>
            <w:proofErr w:type="spellEnd"/>
            <w:r w:rsidRPr="00C762AF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 A</w:t>
            </w:r>
          </w:p>
        </w:tc>
        <w:tc>
          <w:tcPr>
            <w:tcW w:w="1315" w:type="dxa"/>
            <w:vAlign w:val="center"/>
          </w:tcPr>
          <w:p w14:paraId="7918FA67" w14:textId="42DCE432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C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26</w:t>
            </w:r>
            <w:r w:rsidRPr="00F07D48">
              <w:rPr>
                <w:rFonts w:ascii="Arial" w:hAnsi="Arial" w:cs="Arial"/>
                <w:sz w:val="20"/>
                <w:szCs w:val="20"/>
              </w:rPr>
              <w:t>H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F07D48">
              <w:rPr>
                <w:rFonts w:ascii="Arial" w:hAnsi="Arial" w:cs="Arial"/>
                <w:sz w:val="20"/>
                <w:szCs w:val="20"/>
              </w:rPr>
              <w:t>O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F07D48" w:rsidRPr="00CC3375" w14:paraId="28840283" w14:textId="77777777" w:rsidTr="00CC3375">
        <w:tc>
          <w:tcPr>
            <w:tcW w:w="672" w:type="dxa"/>
            <w:vAlign w:val="center"/>
          </w:tcPr>
          <w:p w14:paraId="1CB60813" w14:textId="1FCFBDBC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3" w:type="dxa"/>
            <w:vAlign w:val="center"/>
          </w:tcPr>
          <w:p w14:paraId="0E60870A" w14:textId="2F2B2EA0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30.6</w:t>
            </w:r>
          </w:p>
        </w:tc>
        <w:tc>
          <w:tcPr>
            <w:tcW w:w="1170" w:type="dxa"/>
            <w:vAlign w:val="center"/>
          </w:tcPr>
          <w:p w14:paraId="28293EB6" w14:textId="26A88F83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491.0989</w:t>
            </w:r>
          </w:p>
        </w:tc>
        <w:tc>
          <w:tcPr>
            <w:tcW w:w="1170" w:type="dxa"/>
            <w:vAlign w:val="center"/>
          </w:tcPr>
          <w:p w14:paraId="3CBD4522" w14:textId="31A574EA" w:rsidR="00F07D48" w:rsidRPr="00721C5B" w:rsidRDefault="00C71C47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C5B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4542" w:type="dxa"/>
            <w:vAlign w:val="bottom"/>
          </w:tcPr>
          <w:p w14:paraId="515788CF" w14:textId="2B9650D5" w:rsidR="00F07D48" w:rsidRPr="00C762AF" w:rsidRDefault="00F07D48" w:rsidP="00F07D48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C762AF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Globoidnan</w:t>
            </w:r>
            <w:proofErr w:type="spellEnd"/>
            <w:r w:rsidRPr="00C762AF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 A/</w:t>
            </w:r>
            <w:proofErr w:type="spellStart"/>
            <w:r w:rsidRPr="00C762AF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Eritrichin</w:t>
            </w:r>
            <w:proofErr w:type="spellEnd"/>
          </w:p>
        </w:tc>
        <w:tc>
          <w:tcPr>
            <w:tcW w:w="1315" w:type="dxa"/>
            <w:vAlign w:val="center"/>
          </w:tcPr>
          <w:p w14:paraId="26284BFC" w14:textId="40A7D6B7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48">
              <w:rPr>
                <w:rFonts w:ascii="Arial" w:hAnsi="Arial" w:cs="Arial"/>
                <w:sz w:val="20"/>
                <w:szCs w:val="20"/>
              </w:rPr>
              <w:t>C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26</w:t>
            </w:r>
            <w:r w:rsidRPr="00F07D48">
              <w:rPr>
                <w:rFonts w:ascii="Arial" w:hAnsi="Arial" w:cs="Arial"/>
                <w:sz w:val="20"/>
                <w:szCs w:val="20"/>
              </w:rPr>
              <w:t>H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F07D48">
              <w:rPr>
                <w:rFonts w:ascii="Arial" w:hAnsi="Arial" w:cs="Arial"/>
                <w:sz w:val="20"/>
                <w:szCs w:val="20"/>
              </w:rPr>
              <w:t>O</w:t>
            </w:r>
            <w:r w:rsidRPr="00F07D48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A93A08" w:rsidRPr="00CC3375" w14:paraId="32616EBD" w14:textId="77777777" w:rsidTr="00312019">
        <w:tc>
          <w:tcPr>
            <w:tcW w:w="9632" w:type="dxa"/>
            <w:gridSpan w:val="6"/>
            <w:vAlign w:val="center"/>
          </w:tcPr>
          <w:p w14:paraId="717F0EA3" w14:textId="6AE482D0" w:rsidR="00A93A08" w:rsidRPr="00E415DF" w:rsidRDefault="00A93A08" w:rsidP="00A93A0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93A08">
              <w:rPr>
                <w:rFonts w:ascii="Arial" w:hAnsi="Arial" w:cs="Arial"/>
                <w:b/>
                <w:bCs/>
                <w:sz w:val="20"/>
                <w:szCs w:val="20"/>
              </w:rPr>
              <w:t>Pyrrolizidine alkaloids (PAs)</w:t>
            </w:r>
            <w:r w:rsidR="005D0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[M+</w:t>
            </w:r>
            <w:proofErr w:type="gramStart"/>
            <w:r w:rsidR="005D09F1">
              <w:rPr>
                <w:rFonts w:ascii="Arial" w:hAnsi="Arial" w:cs="Arial"/>
                <w:b/>
                <w:bCs/>
                <w:sz w:val="20"/>
                <w:szCs w:val="20"/>
              </w:rPr>
              <w:t>H]</w:t>
            </w:r>
            <w:r w:rsidR="005D09F1" w:rsidRPr="005D09F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+</w:t>
            </w:r>
            <w:proofErr w:type="gramEnd"/>
          </w:p>
        </w:tc>
      </w:tr>
      <w:tr w:rsidR="00F07D48" w:rsidRPr="00CC3375" w14:paraId="3BF92C78" w14:textId="77777777" w:rsidTr="00CC3375">
        <w:tc>
          <w:tcPr>
            <w:tcW w:w="672" w:type="dxa"/>
            <w:vAlign w:val="center"/>
          </w:tcPr>
          <w:p w14:paraId="0FE61AD5" w14:textId="7FAE9D26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14:paraId="09A01115" w14:textId="52D6CA2D" w:rsidR="00F07D48" w:rsidRPr="00CC3375" w:rsidRDefault="00E415DF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5DF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1170" w:type="dxa"/>
            <w:vAlign w:val="center"/>
          </w:tcPr>
          <w:p w14:paraId="5CBC12D7" w14:textId="39625A50" w:rsidR="00F07D48" w:rsidRPr="00CC3375" w:rsidRDefault="00E415DF" w:rsidP="00E415D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5DF">
              <w:rPr>
                <w:rFonts w:ascii="Arial" w:hAnsi="Arial" w:cs="Arial"/>
                <w:sz w:val="20"/>
                <w:szCs w:val="20"/>
              </w:rPr>
              <w:t>300.1807</w:t>
            </w:r>
          </w:p>
        </w:tc>
        <w:tc>
          <w:tcPr>
            <w:tcW w:w="1170" w:type="dxa"/>
            <w:vAlign w:val="center"/>
          </w:tcPr>
          <w:p w14:paraId="02DA776D" w14:textId="10575084" w:rsidR="00F07D48" w:rsidRPr="00975C9B" w:rsidRDefault="00721C5B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9B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4542" w:type="dxa"/>
            <w:vAlign w:val="bottom"/>
          </w:tcPr>
          <w:p w14:paraId="362BB57F" w14:textId="2356FD7A" w:rsidR="00F07D48" w:rsidRPr="00C762AF" w:rsidRDefault="00E415DF" w:rsidP="00F07D48">
            <w:pPr>
              <w:spacing w:after="0" w:line="259" w:lineRule="auto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proofErr w:type="spellStart"/>
            <w:r w:rsidRPr="00C762AF">
              <w:rPr>
                <w:rFonts w:ascii="Arial" w:hAnsi="Arial" w:cs="Arial"/>
                <w:b/>
                <w:color w:val="00B050"/>
                <w:sz w:val="20"/>
                <w:szCs w:val="20"/>
              </w:rPr>
              <w:t>Intermedine</w:t>
            </w:r>
            <w:proofErr w:type="spellEnd"/>
          </w:p>
        </w:tc>
        <w:tc>
          <w:tcPr>
            <w:tcW w:w="1315" w:type="dxa"/>
            <w:vAlign w:val="center"/>
          </w:tcPr>
          <w:p w14:paraId="45DE987C" w14:textId="0F58A063" w:rsidR="00F07D48" w:rsidRPr="00CC3375" w:rsidRDefault="00E415DF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5DF">
              <w:rPr>
                <w:rFonts w:ascii="Arial" w:hAnsi="Arial" w:cs="Arial"/>
                <w:sz w:val="20"/>
                <w:szCs w:val="20"/>
              </w:rPr>
              <w:t>C</w:t>
            </w:r>
            <w:r w:rsidRPr="00E415DF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E415DF">
              <w:rPr>
                <w:rFonts w:ascii="Arial" w:hAnsi="Arial" w:cs="Arial"/>
                <w:sz w:val="20"/>
                <w:szCs w:val="20"/>
              </w:rPr>
              <w:t>H</w:t>
            </w:r>
            <w:r w:rsidRPr="00E415DF">
              <w:rPr>
                <w:rFonts w:ascii="Arial" w:hAnsi="Arial" w:cs="Arial"/>
                <w:sz w:val="20"/>
                <w:szCs w:val="20"/>
                <w:vertAlign w:val="subscript"/>
              </w:rPr>
              <w:t>25</w:t>
            </w:r>
            <w:r w:rsidRPr="00E415DF">
              <w:rPr>
                <w:rFonts w:ascii="Arial" w:hAnsi="Arial" w:cs="Arial"/>
                <w:sz w:val="20"/>
                <w:szCs w:val="20"/>
              </w:rPr>
              <w:t>NO</w:t>
            </w:r>
            <w:r w:rsidRPr="00E415DF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F07D48" w:rsidRPr="00CC3375" w14:paraId="213C3064" w14:textId="77777777" w:rsidTr="00CC3375">
        <w:tc>
          <w:tcPr>
            <w:tcW w:w="672" w:type="dxa"/>
            <w:vAlign w:val="center"/>
          </w:tcPr>
          <w:p w14:paraId="4D40E656" w14:textId="68CFC26C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14:paraId="4DD14709" w14:textId="011751A1" w:rsidR="00F07D48" w:rsidRPr="00CC3375" w:rsidRDefault="00E415DF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1170" w:type="dxa"/>
            <w:vAlign w:val="center"/>
          </w:tcPr>
          <w:p w14:paraId="709EFD48" w14:textId="174A63A9" w:rsidR="00F07D48" w:rsidRPr="00CC3375" w:rsidRDefault="00E415DF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5DF">
              <w:rPr>
                <w:rFonts w:ascii="Arial" w:hAnsi="Arial" w:cs="Arial"/>
                <w:sz w:val="20"/>
                <w:szCs w:val="20"/>
              </w:rPr>
              <w:t>300.1807</w:t>
            </w:r>
          </w:p>
        </w:tc>
        <w:tc>
          <w:tcPr>
            <w:tcW w:w="1170" w:type="dxa"/>
            <w:vAlign w:val="center"/>
          </w:tcPr>
          <w:p w14:paraId="114681C2" w14:textId="20E0CD9E" w:rsidR="00F07D48" w:rsidRPr="00975C9B" w:rsidRDefault="00721C5B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9B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4542" w:type="dxa"/>
            <w:vAlign w:val="bottom"/>
          </w:tcPr>
          <w:p w14:paraId="1E67AB45" w14:textId="0F4AB289" w:rsidR="00F07D48" w:rsidRPr="00C762AF" w:rsidRDefault="00E415DF" w:rsidP="00F07D48">
            <w:pPr>
              <w:spacing w:after="0" w:line="259" w:lineRule="auto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proofErr w:type="spellStart"/>
            <w:r w:rsidRPr="00C762AF">
              <w:rPr>
                <w:rFonts w:ascii="Arial" w:hAnsi="Arial" w:cs="Arial"/>
                <w:b/>
                <w:color w:val="00B050"/>
                <w:sz w:val="20"/>
                <w:szCs w:val="20"/>
              </w:rPr>
              <w:t>Lycopasamine</w:t>
            </w:r>
            <w:proofErr w:type="spellEnd"/>
          </w:p>
        </w:tc>
        <w:tc>
          <w:tcPr>
            <w:tcW w:w="1315" w:type="dxa"/>
            <w:vAlign w:val="center"/>
          </w:tcPr>
          <w:p w14:paraId="0A223024" w14:textId="156F8895" w:rsidR="00F07D48" w:rsidRPr="00CC3375" w:rsidRDefault="00E415DF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5DF">
              <w:rPr>
                <w:rFonts w:ascii="Arial" w:hAnsi="Arial" w:cs="Arial"/>
                <w:sz w:val="20"/>
                <w:szCs w:val="20"/>
              </w:rPr>
              <w:t>C</w:t>
            </w:r>
            <w:r w:rsidRPr="00E415DF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E415DF">
              <w:rPr>
                <w:rFonts w:ascii="Arial" w:hAnsi="Arial" w:cs="Arial"/>
                <w:sz w:val="20"/>
                <w:szCs w:val="20"/>
              </w:rPr>
              <w:t>H</w:t>
            </w:r>
            <w:r w:rsidRPr="00E415DF">
              <w:rPr>
                <w:rFonts w:ascii="Arial" w:hAnsi="Arial" w:cs="Arial"/>
                <w:sz w:val="20"/>
                <w:szCs w:val="20"/>
                <w:vertAlign w:val="subscript"/>
              </w:rPr>
              <w:t>25</w:t>
            </w:r>
            <w:r w:rsidRPr="00E415DF">
              <w:rPr>
                <w:rFonts w:ascii="Arial" w:hAnsi="Arial" w:cs="Arial"/>
                <w:sz w:val="20"/>
                <w:szCs w:val="20"/>
              </w:rPr>
              <w:t>NO</w:t>
            </w:r>
            <w:r w:rsidRPr="00E415DF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F07D48" w:rsidRPr="00CC3375" w14:paraId="27D70FCA" w14:textId="77777777" w:rsidTr="00CC3375">
        <w:tc>
          <w:tcPr>
            <w:tcW w:w="672" w:type="dxa"/>
            <w:vAlign w:val="center"/>
          </w:tcPr>
          <w:p w14:paraId="1D193529" w14:textId="0562A0C0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14:paraId="6B192EA6" w14:textId="3F9517F2" w:rsidR="00F07D48" w:rsidRPr="00CC3375" w:rsidRDefault="00E415DF" w:rsidP="00E415D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5DF">
              <w:rPr>
                <w:rFonts w:ascii="Arial" w:hAnsi="Arial" w:cs="Arial"/>
                <w:sz w:val="20"/>
                <w:szCs w:val="20"/>
              </w:rPr>
              <w:t>13.8</w:t>
            </w:r>
          </w:p>
        </w:tc>
        <w:tc>
          <w:tcPr>
            <w:tcW w:w="1170" w:type="dxa"/>
            <w:vAlign w:val="center"/>
          </w:tcPr>
          <w:p w14:paraId="401F7E75" w14:textId="0C44F558" w:rsidR="00F07D48" w:rsidRPr="00CC3375" w:rsidRDefault="00E415DF" w:rsidP="00E415D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5DF">
              <w:rPr>
                <w:rFonts w:ascii="Arial" w:hAnsi="Arial" w:cs="Arial"/>
                <w:sz w:val="20"/>
                <w:szCs w:val="20"/>
              </w:rPr>
              <w:t>316.1757</w:t>
            </w:r>
          </w:p>
        </w:tc>
        <w:tc>
          <w:tcPr>
            <w:tcW w:w="1170" w:type="dxa"/>
            <w:vAlign w:val="center"/>
          </w:tcPr>
          <w:p w14:paraId="0817A91F" w14:textId="6744A8D8" w:rsidR="00F07D48" w:rsidRPr="00975C9B" w:rsidRDefault="00721C5B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9B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4542" w:type="dxa"/>
            <w:vAlign w:val="bottom"/>
          </w:tcPr>
          <w:p w14:paraId="13431491" w14:textId="0C3B12D5" w:rsidR="00F07D48" w:rsidRPr="00C762AF" w:rsidRDefault="00E415DF" w:rsidP="00F07D48">
            <w:pPr>
              <w:spacing w:after="0" w:line="259" w:lineRule="auto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proofErr w:type="spellStart"/>
            <w:r w:rsidRPr="00C762AF">
              <w:rPr>
                <w:rFonts w:ascii="Arial" w:hAnsi="Arial" w:cs="Arial"/>
                <w:b/>
                <w:color w:val="00B050"/>
                <w:sz w:val="20"/>
                <w:szCs w:val="20"/>
              </w:rPr>
              <w:t>Intermedine</w:t>
            </w:r>
            <w:proofErr w:type="spellEnd"/>
            <w:r w:rsidRPr="00C762AF">
              <w:rPr>
                <w:rFonts w:ascii="Arial" w:hAnsi="Arial" w:cs="Arial"/>
                <w:b/>
                <w:color w:val="00B050"/>
                <w:sz w:val="20"/>
                <w:szCs w:val="20"/>
              </w:rPr>
              <w:t>-N-oxide</w:t>
            </w:r>
          </w:p>
        </w:tc>
        <w:tc>
          <w:tcPr>
            <w:tcW w:w="1315" w:type="dxa"/>
            <w:vAlign w:val="center"/>
          </w:tcPr>
          <w:p w14:paraId="0F78ABC9" w14:textId="0A603E39" w:rsidR="00F07D48" w:rsidRPr="00CC3375" w:rsidRDefault="00E415DF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5DF">
              <w:rPr>
                <w:rFonts w:ascii="Arial" w:hAnsi="Arial" w:cs="Arial"/>
                <w:sz w:val="20"/>
                <w:szCs w:val="20"/>
              </w:rPr>
              <w:t>C</w:t>
            </w:r>
            <w:r w:rsidRPr="00E415DF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E415DF">
              <w:rPr>
                <w:rFonts w:ascii="Arial" w:hAnsi="Arial" w:cs="Arial"/>
                <w:sz w:val="20"/>
                <w:szCs w:val="20"/>
              </w:rPr>
              <w:t>H</w:t>
            </w:r>
            <w:r w:rsidRPr="00E415DF">
              <w:rPr>
                <w:rFonts w:ascii="Arial" w:hAnsi="Arial" w:cs="Arial"/>
                <w:sz w:val="20"/>
                <w:szCs w:val="20"/>
                <w:vertAlign w:val="subscript"/>
              </w:rPr>
              <w:t>25</w:t>
            </w:r>
            <w:r w:rsidRPr="00E415DF">
              <w:rPr>
                <w:rFonts w:ascii="Arial" w:hAnsi="Arial" w:cs="Arial"/>
                <w:sz w:val="20"/>
                <w:szCs w:val="20"/>
              </w:rPr>
              <w:t>NO</w:t>
            </w:r>
            <w:r w:rsidRPr="00E415DF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F07D48" w:rsidRPr="00CC3375" w14:paraId="74E5777C" w14:textId="77777777" w:rsidTr="00CC3375">
        <w:tc>
          <w:tcPr>
            <w:tcW w:w="672" w:type="dxa"/>
            <w:vAlign w:val="center"/>
          </w:tcPr>
          <w:p w14:paraId="00858D22" w14:textId="33BD8E5D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3" w:type="dxa"/>
            <w:vAlign w:val="center"/>
          </w:tcPr>
          <w:p w14:paraId="1E83EF2D" w14:textId="3226ED37" w:rsidR="00F07D48" w:rsidRPr="00CC3375" w:rsidRDefault="00E415DF" w:rsidP="00E415D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5DF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1170" w:type="dxa"/>
            <w:vAlign w:val="center"/>
          </w:tcPr>
          <w:p w14:paraId="467B5010" w14:textId="084B515F" w:rsidR="00F07D48" w:rsidRPr="00CC3375" w:rsidRDefault="00E415DF" w:rsidP="00E415D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5DF">
              <w:rPr>
                <w:rFonts w:ascii="Arial" w:hAnsi="Arial" w:cs="Arial"/>
                <w:sz w:val="20"/>
                <w:szCs w:val="20"/>
              </w:rPr>
              <w:t>316.1757</w:t>
            </w:r>
          </w:p>
        </w:tc>
        <w:tc>
          <w:tcPr>
            <w:tcW w:w="1170" w:type="dxa"/>
            <w:vAlign w:val="center"/>
          </w:tcPr>
          <w:p w14:paraId="6AB4064A" w14:textId="0CF847C5" w:rsidR="00F07D48" w:rsidRPr="00975C9B" w:rsidRDefault="00721C5B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9B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4542" w:type="dxa"/>
            <w:vAlign w:val="bottom"/>
          </w:tcPr>
          <w:p w14:paraId="03BB5C6E" w14:textId="37280507" w:rsidR="00F07D48" w:rsidRPr="00C762AF" w:rsidRDefault="00E415DF" w:rsidP="00F07D48">
            <w:pPr>
              <w:spacing w:after="0" w:line="259" w:lineRule="auto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proofErr w:type="spellStart"/>
            <w:r w:rsidRPr="00E415DF">
              <w:rPr>
                <w:rFonts w:ascii="Arial" w:hAnsi="Arial" w:cs="Arial"/>
                <w:b/>
                <w:color w:val="00B050"/>
                <w:sz w:val="20"/>
                <w:szCs w:val="20"/>
              </w:rPr>
              <w:t>Lycopasamine</w:t>
            </w:r>
            <w:proofErr w:type="spellEnd"/>
            <w:r w:rsidRPr="00E415D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N-oxide</w:t>
            </w:r>
          </w:p>
        </w:tc>
        <w:tc>
          <w:tcPr>
            <w:tcW w:w="1315" w:type="dxa"/>
            <w:vAlign w:val="center"/>
          </w:tcPr>
          <w:p w14:paraId="45D5A541" w14:textId="69AF4FA4" w:rsidR="00F07D48" w:rsidRPr="00CC3375" w:rsidRDefault="00E415DF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5DF">
              <w:rPr>
                <w:rFonts w:ascii="Arial" w:hAnsi="Arial" w:cs="Arial"/>
                <w:sz w:val="20"/>
                <w:szCs w:val="20"/>
              </w:rPr>
              <w:t>C</w:t>
            </w:r>
            <w:r w:rsidRPr="00E415DF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E415DF">
              <w:rPr>
                <w:rFonts w:ascii="Arial" w:hAnsi="Arial" w:cs="Arial"/>
                <w:sz w:val="20"/>
                <w:szCs w:val="20"/>
              </w:rPr>
              <w:t>H</w:t>
            </w:r>
            <w:r w:rsidRPr="00E415DF">
              <w:rPr>
                <w:rFonts w:ascii="Arial" w:hAnsi="Arial" w:cs="Arial"/>
                <w:sz w:val="20"/>
                <w:szCs w:val="20"/>
                <w:vertAlign w:val="subscript"/>
              </w:rPr>
              <w:t>25</w:t>
            </w:r>
            <w:r w:rsidRPr="00E415DF">
              <w:rPr>
                <w:rFonts w:ascii="Arial" w:hAnsi="Arial" w:cs="Arial"/>
                <w:sz w:val="20"/>
                <w:szCs w:val="20"/>
              </w:rPr>
              <w:t>NO</w:t>
            </w:r>
            <w:r w:rsidRPr="00E415DF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F07D48" w:rsidRPr="00CC3375" w14:paraId="6F659F8C" w14:textId="77777777" w:rsidTr="00CC3375">
        <w:tc>
          <w:tcPr>
            <w:tcW w:w="672" w:type="dxa"/>
            <w:vAlign w:val="center"/>
          </w:tcPr>
          <w:p w14:paraId="2225CF5A" w14:textId="0A0B4A7F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3" w:type="dxa"/>
            <w:vAlign w:val="center"/>
          </w:tcPr>
          <w:p w14:paraId="1F907A8D" w14:textId="3306A5CD" w:rsidR="00F07D48" w:rsidRPr="00CC3375" w:rsidRDefault="00C762AF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2AF">
              <w:rPr>
                <w:rFonts w:ascii="Arial" w:hAnsi="Arial" w:cs="Arial"/>
                <w:sz w:val="20"/>
                <w:szCs w:val="20"/>
              </w:rPr>
              <w:t>17.65</w:t>
            </w:r>
          </w:p>
        </w:tc>
        <w:tc>
          <w:tcPr>
            <w:tcW w:w="1170" w:type="dxa"/>
            <w:vAlign w:val="center"/>
          </w:tcPr>
          <w:p w14:paraId="04BA384F" w14:textId="2CECD5AA" w:rsidR="00F07D48" w:rsidRPr="00CC3375" w:rsidRDefault="00C762AF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2AF">
              <w:rPr>
                <w:rFonts w:ascii="Arial" w:hAnsi="Arial" w:cs="Arial"/>
                <w:sz w:val="20"/>
                <w:szCs w:val="20"/>
              </w:rPr>
              <w:t>342.1912</w:t>
            </w:r>
          </w:p>
        </w:tc>
        <w:tc>
          <w:tcPr>
            <w:tcW w:w="1170" w:type="dxa"/>
            <w:vAlign w:val="center"/>
          </w:tcPr>
          <w:p w14:paraId="2E662129" w14:textId="1AD084C2" w:rsidR="00F07D48" w:rsidRPr="00975C9B" w:rsidRDefault="00721C5B" w:rsidP="00F07D48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5C9B">
              <w:rPr>
                <w:rFonts w:ascii="Arial" w:hAnsi="Arial" w:cs="Arial"/>
                <w:bCs/>
                <w:sz w:val="20"/>
                <w:szCs w:val="20"/>
              </w:rPr>
              <w:t>0.3</w:t>
            </w:r>
          </w:p>
        </w:tc>
        <w:tc>
          <w:tcPr>
            <w:tcW w:w="4542" w:type="dxa"/>
            <w:vAlign w:val="bottom"/>
          </w:tcPr>
          <w:p w14:paraId="770EF44E" w14:textId="0260316F" w:rsidR="00F07D48" w:rsidRPr="00CC3375" w:rsidRDefault="00C762AF" w:rsidP="00F07D48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C762A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7-Acetylintermedine</w:t>
            </w:r>
          </w:p>
        </w:tc>
        <w:tc>
          <w:tcPr>
            <w:tcW w:w="1315" w:type="dxa"/>
            <w:vAlign w:val="center"/>
          </w:tcPr>
          <w:p w14:paraId="13BF4ABA" w14:textId="1222C797" w:rsidR="00F07D48" w:rsidRPr="00CC3375" w:rsidRDefault="00C762AF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2AF">
              <w:rPr>
                <w:rFonts w:ascii="Arial" w:hAnsi="Arial" w:cs="Arial"/>
                <w:sz w:val="20"/>
                <w:szCs w:val="20"/>
              </w:rPr>
              <w:t>C</w:t>
            </w:r>
            <w:r w:rsidRPr="00C762AF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C762AF">
              <w:rPr>
                <w:rFonts w:ascii="Arial" w:hAnsi="Arial" w:cs="Arial"/>
                <w:sz w:val="20"/>
                <w:szCs w:val="20"/>
              </w:rPr>
              <w:t>H</w:t>
            </w:r>
            <w:r w:rsidRPr="00C762AF">
              <w:rPr>
                <w:rFonts w:ascii="Arial" w:hAnsi="Arial" w:cs="Arial"/>
                <w:sz w:val="20"/>
                <w:szCs w:val="20"/>
                <w:vertAlign w:val="subscript"/>
              </w:rPr>
              <w:t>27</w:t>
            </w:r>
            <w:r w:rsidRPr="00C762AF">
              <w:rPr>
                <w:rFonts w:ascii="Arial" w:hAnsi="Arial" w:cs="Arial"/>
                <w:sz w:val="20"/>
                <w:szCs w:val="20"/>
              </w:rPr>
              <w:t>NO</w:t>
            </w:r>
            <w:r w:rsidRPr="00C762AF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F07D48" w:rsidRPr="00CC3375" w14:paraId="1F172CC3" w14:textId="77777777" w:rsidTr="00CC3375">
        <w:tc>
          <w:tcPr>
            <w:tcW w:w="672" w:type="dxa"/>
            <w:vAlign w:val="center"/>
          </w:tcPr>
          <w:p w14:paraId="28A6A7BC" w14:textId="6E35B344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3" w:type="dxa"/>
            <w:vAlign w:val="center"/>
          </w:tcPr>
          <w:p w14:paraId="1C7DA41A" w14:textId="162A8F80" w:rsidR="00F07D48" w:rsidRPr="00CC3375" w:rsidRDefault="00C762AF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2AF">
              <w:rPr>
                <w:rFonts w:ascii="Arial" w:hAnsi="Arial" w:cs="Arial"/>
                <w:sz w:val="20"/>
                <w:szCs w:val="20"/>
              </w:rPr>
              <w:t>17.78</w:t>
            </w:r>
          </w:p>
        </w:tc>
        <w:tc>
          <w:tcPr>
            <w:tcW w:w="1170" w:type="dxa"/>
            <w:vAlign w:val="center"/>
          </w:tcPr>
          <w:p w14:paraId="1B0D33E4" w14:textId="76055319" w:rsidR="00F07D48" w:rsidRPr="00CC3375" w:rsidRDefault="00C762AF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2AF">
              <w:rPr>
                <w:rFonts w:ascii="Arial" w:hAnsi="Arial" w:cs="Arial"/>
                <w:sz w:val="20"/>
                <w:szCs w:val="20"/>
              </w:rPr>
              <w:t>342.1912</w:t>
            </w:r>
          </w:p>
        </w:tc>
        <w:tc>
          <w:tcPr>
            <w:tcW w:w="1170" w:type="dxa"/>
            <w:vAlign w:val="center"/>
          </w:tcPr>
          <w:p w14:paraId="3292F809" w14:textId="4A0281AB" w:rsidR="00F07D48" w:rsidRPr="00975C9B" w:rsidRDefault="00721C5B" w:rsidP="00F07D48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5C9B">
              <w:rPr>
                <w:rFonts w:ascii="Arial" w:hAnsi="Arial" w:cs="Arial"/>
                <w:bCs/>
                <w:sz w:val="20"/>
                <w:szCs w:val="20"/>
              </w:rPr>
              <w:t>0.3</w:t>
            </w:r>
          </w:p>
        </w:tc>
        <w:tc>
          <w:tcPr>
            <w:tcW w:w="4542" w:type="dxa"/>
            <w:vAlign w:val="bottom"/>
          </w:tcPr>
          <w:p w14:paraId="648C7F61" w14:textId="669942DD" w:rsidR="00F07D48" w:rsidRPr="00C762AF" w:rsidRDefault="00C762AF" w:rsidP="00F07D48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C762AF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7-Acetyllycopsamine</w:t>
            </w:r>
          </w:p>
        </w:tc>
        <w:tc>
          <w:tcPr>
            <w:tcW w:w="1315" w:type="dxa"/>
            <w:vAlign w:val="center"/>
          </w:tcPr>
          <w:p w14:paraId="7CFF8600" w14:textId="47C09C60" w:rsidR="00F07D48" w:rsidRPr="00CC3375" w:rsidRDefault="00C762AF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2AF">
              <w:rPr>
                <w:rFonts w:ascii="Arial" w:hAnsi="Arial" w:cs="Arial"/>
                <w:sz w:val="20"/>
                <w:szCs w:val="20"/>
              </w:rPr>
              <w:t>C</w:t>
            </w:r>
            <w:r w:rsidRPr="00C762AF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C762AF">
              <w:rPr>
                <w:rFonts w:ascii="Arial" w:hAnsi="Arial" w:cs="Arial"/>
                <w:sz w:val="20"/>
                <w:szCs w:val="20"/>
              </w:rPr>
              <w:t>H</w:t>
            </w:r>
            <w:r w:rsidRPr="00C762AF">
              <w:rPr>
                <w:rFonts w:ascii="Arial" w:hAnsi="Arial" w:cs="Arial"/>
                <w:sz w:val="20"/>
                <w:szCs w:val="20"/>
                <w:vertAlign w:val="subscript"/>
              </w:rPr>
              <w:t>27</w:t>
            </w:r>
            <w:r w:rsidRPr="00C762AF">
              <w:rPr>
                <w:rFonts w:ascii="Arial" w:hAnsi="Arial" w:cs="Arial"/>
                <w:sz w:val="20"/>
                <w:szCs w:val="20"/>
              </w:rPr>
              <w:t>NO</w:t>
            </w:r>
            <w:r w:rsidRPr="00C762AF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F07D48" w:rsidRPr="00CC3375" w14:paraId="56A34D0B" w14:textId="77777777" w:rsidTr="00CC3375">
        <w:tc>
          <w:tcPr>
            <w:tcW w:w="672" w:type="dxa"/>
            <w:vAlign w:val="center"/>
          </w:tcPr>
          <w:p w14:paraId="571D09BC" w14:textId="1D2B1C56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3" w:type="dxa"/>
            <w:vAlign w:val="center"/>
          </w:tcPr>
          <w:p w14:paraId="100B436C" w14:textId="3CA21CA1" w:rsidR="00F07D48" w:rsidRPr="00CC3375" w:rsidRDefault="00C762AF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2AF">
              <w:rPr>
                <w:rFonts w:ascii="Arial" w:hAnsi="Arial" w:cs="Arial"/>
                <w:sz w:val="20"/>
                <w:szCs w:val="20"/>
              </w:rPr>
              <w:t>17.9</w:t>
            </w:r>
          </w:p>
        </w:tc>
        <w:tc>
          <w:tcPr>
            <w:tcW w:w="1170" w:type="dxa"/>
            <w:vAlign w:val="center"/>
          </w:tcPr>
          <w:p w14:paraId="1B263CB6" w14:textId="5FD6ADD5" w:rsidR="00F07D48" w:rsidRPr="00CC3375" w:rsidRDefault="00C762AF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2AF">
              <w:rPr>
                <w:rFonts w:ascii="Arial" w:hAnsi="Arial" w:cs="Arial"/>
                <w:sz w:val="20"/>
                <w:szCs w:val="20"/>
              </w:rPr>
              <w:t>358.1858</w:t>
            </w:r>
          </w:p>
        </w:tc>
        <w:tc>
          <w:tcPr>
            <w:tcW w:w="1170" w:type="dxa"/>
            <w:vAlign w:val="center"/>
          </w:tcPr>
          <w:p w14:paraId="47E6B2C0" w14:textId="276460CE" w:rsidR="00F07D48" w:rsidRPr="00975C9B" w:rsidRDefault="00721C5B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9B">
              <w:rPr>
                <w:rFonts w:ascii="Arial" w:hAnsi="Arial" w:cs="Arial"/>
                <w:sz w:val="20"/>
                <w:szCs w:val="20"/>
              </w:rPr>
              <w:t>-0.6</w:t>
            </w:r>
          </w:p>
        </w:tc>
        <w:tc>
          <w:tcPr>
            <w:tcW w:w="4542" w:type="dxa"/>
            <w:vAlign w:val="bottom"/>
          </w:tcPr>
          <w:p w14:paraId="24F3C79E" w14:textId="59B27AED" w:rsidR="00F07D48" w:rsidRPr="00C762AF" w:rsidRDefault="00C762AF" w:rsidP="00F07D48">
            <w:pPr>
              <w:spacing w:after="0" w:line="259" w:lineRule="auto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C762A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7-Acetylintermedine </w:t>
            </w:r>
            <w:r w:rsidRPr="00C762AF">
              <w:rPr>
                <w:rFonts w:ascii="Arial" w:hAnsi="Arial" w:cs="Arial"/>
                <w:b/>
                <w:i/>
                <w:iCs/>
                <w:color w:val="00B050"/>
                <w:sz w:val="20"/>
                <w:szCs w:val="20"/>
              </w:rPr>
              <w:t>N</w:t>
            </w:r>
            <w:r w:rsidRPr="00C762AF">
              <w:rPr>
                <w:rFonts w:ascii="Arial" w:hAnsi="Arial" w:cs="Arial"/>
                <w:b/>
                <w:color w:val="00B050"/>
                <w:sz w:val="20"/>
                <w:szCs w:val="20"/>
              </w:rPr>
              <w:t>-oxide</w:t>
            </w:r>
          </w:p>
        </w:tc>
        <w:tc>
          <w:tcPr>
            <w:tcW w:w="1315" w:type="dxa"/>
            <w:vAlign w:val="center"/>
          </w:tcPr>
          <w:p w14:paraId="373DC666" w14:textId="542A69E2" w:rsidR="00F07D48" w:rsidRPr="00CC3375" w:rsidRDefault="00C762AF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2AF">
              <w:rPr>
                <w:rFonts w:ascii="Arial" w:hAnsi="Arial" w:cs="Arial"/>
                <w:sz w:val="20"/>
                <w:szCs w:val="20"/>
              </w:rPr>
              <w:t>C</w:t>
            </w:r>
            <w:r w:rsidRPr="00C762AF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C762AF">
              <w:rPr>
                <w:rFonts w:ascii="Arial" w:hAnsi="Arial" w:cs="Arial"/>
                <w:sz w:val="20"/>
                <w:szCs w:val="20"/>
              </w:rPr>
              <w:t>H</w:t>
            </w:r>
            <w:r w:rsidRPr="00C762AF">
              <w:rPr>
                <w:rFonts w:ascii="Arial" w:hAnsi="Arial" w:cs="Arial"/>
                <w:sz w:val="20"/>
                <w:szCs w:val="20"/>
                <w:vertAlign w:val="subscript"/>
              </w:rPr>
              <w:t>27</w:t>
            </w:r>
            <w:r w:rsidRPr="00C762AF">
              <w:rPr>
                <w:rFonts w:ascii="Arial" w:hAnsi="Arial" w:cs="Arial"/>
                <w:sz w:val="20"/>
                <w:szCs w:val="20"/>
              </w:rPr>
              <w:t>NO</w:t>
            </w:r>
            <w:r w:rsidRPr="00C762AF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</w:tr>
      <w:tr w:rsidR="00F07D48" w:rsidRPr="00CC3375" w14:paraId="05D9015A" w14:textId="77777777" w:rsidTr="00CC3375">
        <w:tc>
          <w:tcPr>
            <w:tcW w:w="672" w:type="dxa"/>
            <w:vAlign w:val="center"/>
          </w:tcPr>
          <w:p w14:paraId="51CF7EC1" w14:textId="19EAC09F" w:rsidR="00F07D48" w:rsidRPr="00CC3375" w:rsidRDefault="00F07D48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3" w:type="dxa"/>
            <w:vAlign w:val="center"/>
          </w:tcPr>
          <w:p w14:paraId="203E9133" w14:textId="345CBC6E" w:rsidR="00F07D48" w:rsidRPr="00CC3375" w:rsidRDefault="00C762AF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2AF">
              <w:rPr>
                <w:rFonts w:ascii="Arial" w:hAnsi="Arial" w:cs="Arial"/>
                <w:sz w:val="20"/>
                <w:szCs w:val="20"/>
              </w:rPr>
              <w:t>18.1</w:t>
            </w:r>
          </w:p>
        </w:tc>
        <w:tc>
          <w:tcPr>
            <w:tcW w:w="1170" w:type="dxa"/>
            <w:vAlign w:val="center"/>
          </w:tcPr>
          <w:p w14:paraId="1B551843" w14:textId="32CBFB13" w:rsidR="00F07D48" w:rsidRPr="00CC3375" w:rsidRDefault="00C762AF" w:rsidP="00C762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2AF">
              <w:rPr>
                <w:rFonts w:ascii="Arial" w:hAnsi="Arial" w:cs="Arial"/>
                <w:sz w:val="20"/>
                <w:szCs w:val="20"/>
              </w:rPr>
              <w:t>358.1858</w:t>
            </w:r>
          </w:p>
        </w:tc>
        <w:tc>
          <w:tcPr>
            <w:tcW w:w="1170" w:type="dxa"/>
            <w:vAlign w:val="center"/>
          </w:tcPr>
          <w:p w14:paraId="3B900A35" w14:textId="07359AD1" w:rsidR="00F07D48" w:rsidRPr="00975C9B" w:rsidRDefault="00721C5B" w:rsidP="00F07D48">
            <w:pPr>
              <w:spacing w:after="0" w:line="259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5C9B">
              <w:rPr>
                <w:rFonts w:ascii="Arial" w:hAnsi="Arial" w:cs="Arial"/>
                <w:iCs/>
                <w:sz w:val="20"/>
                <w:szCs w:val="20"/>
              </w:rPr>
              <w:t>-0.6</w:t>
            </w:r>
          </w:p>
        </w:tc>
        <w:tc>
          <w:tcPr>
            <w:tcW w:w="4542" w:type="dxa"/>
            <w:vAlign w:val="bottom"/>
          </w:tcPr>
          <w:p w14:paraId="2A9087CD" w14:textId="17204056" w:rsidR="00F07D48" w:rsidRPr="00C762AF" w:rsidRDefault="00C762AF" w:rsidP="00F07D48">
            <w:pPr>
              <w:spacing w:after="0" w:line="259" w:lineRule="auto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C762A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7-Acetyllycopsamine </w:t>
            </w:r>
            <w:r w:rsidRPr="00C762AF">
              <w:rPr>
                <w:rFonts w:ascii="Arial" w:hAnsi="Arial" w:cs="Arial"/>
                <w:b/>
                <w:i/>
                <w:iCs/>
                <w:color w:val="00B050"/>
                <w:sz w:val="20"/>
                <w:szCs w:val="20"/>
              </w:rPr>
              <w:t>N</w:t>
            </w:r>
            <w:r w:rsidRPr="00C762AF">
              <w:rPr>
                <w:rFonts w:ascii="Arial" w:hAnsi="Arial" w:cs="Arial"/>
                <w:b/>
                <w:color w:val="00B050"/>
                <w:sz w:val="20"/>
                <w:szCs w:val="20"/>
              </w:rPr>
              <w:t>-oxide</w:t>
            </w:r>
          </w:p>
        </w:tc>
        <w:tc>
          <w:tcPr>
            <w:tcW w:w="1315" w:type="dxa"/>
            <w:vAlign w:val="center"/>
          </w:tcPr>
          <w:p w14:paraId="05B68590" w14:textId="4EB1D243" w:rsidR="00F07D48" w:rsidRPr="00CC3375" w:rsidRDefault="00C762AF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2AF">
              <w:rPr>
                <w:rFonts w:ascii="Arial" w:hAnsi="Arial" w:cs="Arial"/>
                <w:sz w:val="20"/>
                <w:szCs w:val="20"/>
              </w:rPr>
              <w:t>C</w:t>
            </w:r>
            <w:r w:rsidRPr="00C762AF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C762AF">
              <w:rPr>
                <w:rFonts w:ascii="Arial" w:hAnsi="Arial" w:cs="Arial"/>
                <w:sz w:val="20"/>
                <w:szCs w:val="20"/>
              </w:rPr>
              <w:t>H</w:t>
            </w:r>
            <w:r w:rsidRPr="00C762AF">
              <w:rPr>
                <w:rFonts w:ascii="Arial" w:hAnsi="Arial" w:cs="Arial"/>
                <w:sz w:val="20"/>
                <w:szCs w:val="20"/>
                <w:vertAlign w:val="subscript"/>
              </w:rPr>
              <w:t>27</w:t>
            </w:r>
            <w:r w:rsidRPr="00C762AF">
              <w:rPr>
                <w:rFonts w:ascii="Arial" w:hAnsi="Arial" w:cs="Arial"/>
                <w:sz w:val="20"/>
                <w:szCs w:val="20"/>
              </w:rPr>
              <w:t>NO</w:t>
            </w:r>
            <w:r w:rsidRPr="00C762AF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</w:tr>
      <w:tr w:rsidR="00BC3756" w:rsidRPr="00CC3375" w14:paraId="1A3620C6" w14:textId="77777777" w:rsidTr="00CC3375">
        <w:tc>
          <w:tcPr>
            <w:tcW w:w="672" w:type="dxa"/>
            <w:vAlign w:val="center"/>
          </w:tcPr>
          <w:p w14:paraId="71157DE2" w14:textId="5DEC6223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3" w:type="dxa"/>
            <w:vAlign w:val="center"/>
          </w:tcPr>
          <w:p w14:paraId="608B3D09" w14:textId="1E7A1796" w:rsidR="00BC3756" w:rsidRPr="00CC3375" w:rsidRDefault="00BC3756" w:rsidP="00BC37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756">
              <w:rPr>
                <w:rFonts w:ascii="Arial" w:hAnsi="Arial" w:cs="Arial"/>
                <w:sz w:val="20"/>
                <w:szCs w:val="20"/>
              </w:rPr>
              <w:t>19.2</w:t>
            </w:r>
          </w:p>
        </w:tc>
        <w:tc>
          <w:tcPr>
            <w:tcW w:w="1170" w:type="dxa"/>
            <w:vMerge w:val="restart"/>
            <w:vAlign w:val="center"/>
          </w:tcPr>
          <w:p w14:paraId="58B17EE0" w14:textId="37FF703D" w:rsidR="00BC3756" w:rsidRPr="00CC3375" w:rsidRDefault="00BC3756" w:rsidP="00BC37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756">
              <w:rPr>
                <w:rFonts w:ascii="Arial" w:hAnsi="Arial" w:cs="Arial"/>
                <w:sz w:val="20"/>
                <w:szCs w:val="20"/>
              </w:rPr>
              <w:t>414.2123</w:t>
            </w:r>
          </w:p>
        </w:tc>
        <w:tc>
          <w:tcPr>
            <w:tcW w:w="1170" w:type="dxa"/>
            <w:vMerge w:val="restart"/>
            <w:vAlign w:val="center"/>
          </w:tcPr>
          <w:p w14:paraId="18CCC84F" w14:textId="59D6B4D6" w:rsidR="00BC3756" w:rsidRPr="00975C9B" w:rsidRDefault="00721C5B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9B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4542" w:type="dxa"/>
            <w:vMerge w:val="restart"/>
            <w:vAlign w:val="bottom"/>
          </w:tcPr>
          <w:p w14:paraId="51971E90" w14:textId="77777777" w:rsidR="00BC3756" w:rsidRPr="00BC3756" w:rsidRDefault="00BC3756" w:rsidP="00BC3756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BC375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7-Sarracinyl-9- </w:t>
            </w:r>
            <w:proofErr w:type="spellStart"/>
            <w:r w:rsidRPr="00BC375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trachelantyl</w:t>
            </w:r>
            <w:proofErr w:type="spellEnd"/>
            <w:r w:rsidRPr="00BC375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-retronecine-</w:t>
            </w:r>
            <w:r w:rsidRPr="00BC3756">
              <w:rPr>
                <w:rFonts w:ascii="Arial" w:hAnsi="Arial" w:cs="Arial"/>
                <w:b/>
                <w:i/>
                <w:iCs/>
                <w:color w:val="BF8F00" w:themeColor="accent4" w:themeShade="BF"/>
                <w:sz w:val="20"/>
                <w:szCs w:val="20"/>
              </w:rPr>
              <w:t>N</w:t>
            </w:r>
            <w:r w:rsidRPr="00BC375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-oxide/ 7-Sarracinyl-9- </w:t>
            </w:r>
            <w:proofErr w:type="spellStart"/>
            <w:r w:rsidRPr="00BC375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viridiflorylretronecine</w:t>
            </w:r>
            <w:proofErr w:type="spellEnd"/>
            <w:r w:rsidRPr="00BC375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</w:t>
            </w:r>
            <w:r w:rsidRPr="00BC3756">
              <w:rPr>
                <w:rFonts w:ascii="Arial" w:hAnsi="Arial" w:cs="Arial"/>
                <w:b/>
                <w:i/>
                <w:iCs/>
                <w:color w:val="BF8F00" w:themeColor="accent4" w:themeShade="BF"/>
                <w:sz w:val="20"/>
                <w:szCs w:val="20"/>
              </w:rPr>
              <w:t>N</w:t>
            </w:r>
            <w:r w:rsidRPr="00BC375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-oxide/</w:t>
            </w:r>
            <w:proofErr w:type="spellStart"/>
            <w:r w:rsidRPr="00BC375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Echimidine</w:t>
            </w:r>
            <w:proofErr w:type="spellEnd"/>
            <w:r w:rsidRPr="00BC375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</w:t>
            </w:r>
            <w:r w:rsidRPr="00BC3756">
              <w:rPr>
                <w:rFonts w:ascii="Arial" w:hAnsi="Arial" w:cs="Arial"/>
                <w:b/>
                <w:i/>
                <w:iCs/>
                <w:color w:val="BF8F00" w:themeColor="accent4" w:themeShade="BF"/>
                <w:sz w:val="20"/>
                <w:szCs w:val="20"/>
              </w:rPr>
              <w:t>N</w:t>
            </w:r>
            <w:r w:rsidRPr="00BC375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-Oxide/</w:t>
            </w:r>
          </w:p>
          <w:p w14:paraId="2C5D33D7" w14:textId="2D7C4DC9" w:rsidR="00BC3756" w:rsidRPr="00E64672" w:rsidRDefault="00BC3756" w:rsidP="00BC3756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E64672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Heliosupine</w:t>
            </w:r>
            <w:proofErr w:type="spellEnd"/>
            <w:r w:rsidRPr="00E64672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</w:t>
            </w:r>
            <w:r w:rsidRPr="00E64672">
              <w:rPr>
                <w:rFonts w:ascii="Arial" w:hAnsi="Arial" w:cs="Arial"/>
                <w:b/>
                <w:i/>
                <w:iCs/>
                <w:color w:val="BF8F00" w:themeColor="accent4" w:themeShade="BF"/>
                <w:sz w:val="20"/>
                <w:szCs w:val="20"/>
              </w:rPr>
              <w:t>N</w:t>
            </w:r>
            <w:r w:rsidRPr="00E64672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-oxide</w:t>
            </w:r>
          </w:p>
        </w:tc>
        <w:tc>
          <w:tcPr>
            <w:tcW w:w="1315" w:type="dxa"/>
            <w:vMerge w:val="restart"/>
            <w:vAlign w:val="center"/>
          </w:tcPr>
          <w:p w14:paraId="0E9A7821" w14:textId="3C331BDC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756">
              <w:rPr>
                <w:rFonts w:ascii="Arial" w:hAnsi="Arial" w:cs="Arial"/>
                <w:sz w:val="20"/>
                <w:szCs w:val="20"/>
              </w:rPr>
              <w:t>C</w:t>
            </w:r>
            <w:r w:rsidRPr="00BC3756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BC3756">
              <w:rPr>
                <w:rFonts w:ascii="Arial" w:hAnsi="Arial" w:cs="Arial"/>
                <w:sz w:val="20"/>
                <w:szCs w:val="20"/>
              </w:rPr>
              <w:t>H</w:t>
            </w:r>
            <w:r w:rsidRPr="00BC3756">
              <w:rPr>
                <w:rFonts w:ascii="Arial" w:hAnsi="Arial" w:cs="Arial"/>
                <w:sz w:val="20"/>
                <w:szCs w:val="20"/>
                <w:vertAlign w:val="subscript"/>
              </w:rPr>
              <w:t>31</w:t>
            </w:r>
            <w:r w:rsidRPr="00BC3756">
              <w:rPr>
                <w:rFonts w:ascii="Arial" w:hAnsi="Arial" w:cs="Arial"/>
                <w:sz w:val="20"/>
                <w:szCs w:val="20"/>
              </w:rPr>
              <w:t>NO</w:t>
            </w:r>
            <w:r w:rsidRPr="00BC3756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BC3756" w:rsidRPr="00CC3375" w14:paraId="588A245F" w14:textId="77777777" w:rsidTr="00CC3375">
        <w:tc>
          <w:tcPr>
            <w:tcW w:w="672" w:type="dxa"/>
            <w:vAlign w:val="center"/>
          </w:tcPr>
          <w:p w14:paraId="29940F84" w14:textId="507DB267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3" w:type="dxa"/>
            <w:vAlign w:val="center"/>
          </w:tcPr>
          <w:p w14:paraId="30240EA6" w14:textId="26B005DA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</w:t>
            </w:r>
          </w:p>
        </w:tc>
        <w:tc>
          <w:tcPr>
            <w:tcW w:w="1170" w:type="dxa"/>
            <w:vMerge/>
            <w:vAlign w:val="center"/>
          </w:tcPr>
          <w:p w14:paraId="7252CC05" w14:textId="4D21E2E1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7852355C" w14:textId="6278BE1A" w:rsidR="00BC3756" w:rsidRPr="00975C9B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bottom"/>
          </w:tcPr>
          <w:p w14:paraId="6D69D439" w14:textId="10C4A19D" w:rsidR="00BC3756" w:rsidRPr="00E64672" w:rsidRDefault="00BC3756" w:rsidP="00F07D48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0FFF8B04" w14:textId="52C2A870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756" w:rsidRPr="00CC3375" w14:paraId="1AC8A54E" w14:textId="77777777" w:rsidTr="00CC3375">
        <w:tc>
          <w:tcPr>
            <w:tcW w:w="672" w:type="dxa"/>
            <w:vAlign w:val="center"/>
          </w:tcPr>
          <w:p w14:paraId="46A22D7F" w14:textId="01320385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14:paraId="56B84AEF" w14:textId="13C8FC31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</w:t>
            </w:r>
          </w:p>
        </w:tc>
        <w:tc>
          <w:tcPr>
            <w:tcW w:w="1170" w:type="dxa"/>
            <w:vMerge/>
            <w:vAlign w:val="center"/>
          </w:tcPr>
          <w:p w14:paraId="771F9EF1" w14:textId="68E871A1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2314BCC9" w14:textId="0F130D0D" w:rsidR="00BC3756" w:rsidRPr="00975C9B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bottom"/>
          </w:tcPr>
          <w:p w14:paraId="132187E1" w14:textId="57E1DE1E" w:rsidR="00BC3756" w:rsidRPr="00E64672" w:rsidRDefault="00BC3756" w:rsidP="00F07D48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08666DD3" w14:textId="191BBB01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756" w:rsidRPr="00CC3375" w14:paraId="7463F810" w14:textId="77777777" w:rsidTr="00CC3375">
        <w:tc>
          <w:tcPr>
            <w:tcW w:w="672" w:type="dxa"/>
            <w:vAlign w:val="center"/>
          </w:tcPr>
          <w:p w14:paraId="6ACA4048" w14:textId="76BDC095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14:paraId="6C110BB4" w14:textId="467798AB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  <w:tc>
          <w:tcPr>
            <w:tcW w:w="1170" w:type="dxa"/>
            <w:vMerge/>
            <w:vAlign w:val="center"/>
          </w:tcPr>
          <w:p w14:paraId="64FAFAD7" w14:textId="5C53D647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7374D9BA" w14:textId="6AC6811B" w:rsidR="00BC3756" w:rsidRPr="00975C9B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bottom"/>
          </w:tcPr>
          <w:p w14:paraId="0B75ED17" w14:textId="73750179" w:rsidR="00BC3756" w:rsidRPr="00E64672" w:rsidRDefault="00BC3756" w:rsidP="00F07D48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46153CCF" w14:textId="4046B405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756" w:rsidRPr="00CC3375" w14:paraId="461313EB" w14:textId="77777777" w:rsidTr="00CC3375">
        <w:tc>
          <w:tcPr>
            <w:tcW w:w="672" w:type="dxa"/>
            <w:vAlign w:val="center"/>
          </w:tcPr>
          <w:p w14:paraId="3A306849" w14:textId="689207F8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14:paraId="6E1D96B4" w14:textId="49431FFA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</w:t>
            </w:r>
          </w:p>
        </w:tc>
        <w:tc>
          <w:tcPr>
            <w:tcW w:w="1170" w:type="dxa"/>
            <w:vMerge w:val="restart"/>
            <w:vAlign w:val="center"/>
          </w:tcPr>
          <w:p w14:paraId="002B5D99" w14:textId="07116C21" w:rsidR="00BC3756" w:rsidRPr="00CC3375" w:rsidRDefault="00BC3756" w:rsidP="00BC37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756">
              <w:rPr>
                <w:rFonts w:ascii="Arial" w:hAnsi="Arial" w:cs="Arial"/>
                <w:sz w:val="20"/>
                <w:szCs w:val="20"/>
              </w:rPr>
              <w:t>382.2223</w:t>
            </w:r>
          </w:p>
        </w:tc>
        <w:tc>
          <w:tcPr>
            <w:tcW w:w="1170" w:type="dxa"/>
            <w:vMerge w:val="restart"/>
            <w:vAlign w:val="center"/>
          </w:tcPr>
          <w:p w14:paraId="5BBAA58E" w14:textId="4D225FC3" w:rsidR="00BC3756" w:rsidRPr="00975C9B" w:rsidRDefault="00721C5B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9B">
              <w:rPr>
                <w:rFonts w:ascii="Arial" w:hAnsi="Arial" w:cs="Arial"/>
                <w:sz w:val="20"/>
                <w:szCs w:val="20"/>
              </w:rPr>
              <w:t>-0.3</w:t>
            </w:r>
          </w:p>
        </w:tc>
        <w:tc>
          <w:tcPr>
            <w:tcW w:w="4542" w:type="dxa"/>
            <w:vMerge w:val="restart"/>
            <w:vAlign w:val="bottom"/>
          </w:tcPr>
          <w:p w14:paraId="46245D60" w14:textId="77777777" w:rsidR="00BC3756" w:rsidRPr="00BC3756" w:rsidRDefault="00BC3756" w:rsidP="00BC3756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BC375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Symphytine</w:t>
            </w:r>
            <w:proofErr w:type="spellEnd"/>
            <w:r w:rsidRPr="00BC375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/ </w:t>
            </w:r>
            <w:proofErr w:type="spellStart"/>
            <w:r w:rsidRPr="00BC375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Symviridine</w:t>
            </w:r>
            <w:proofErr w:type="spellEnd"/>
            <w:r w:rsidRPr="00BC3756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/</w:t>
            </w:r>
          </w:p>
          <w:p w14:paraId="3C450BDC" w14:textId="77777777" w:rsidR="00975C9B" w:rsidRDefault="00BC3756" w:rsidP="00BC3756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proofErr w:type="spellStart"/>
            <w:r w:rsidRPr="00E64672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Anadoline</w:t>
            </w:r>
            <w:proofErr w:type="spellEnd"/>
            <w:r w:rsidRPr="00E64672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/</w:t>
            </w:r>
            <w:proofErr w:type="spellStart"/>
            <w:r w:rsidRPr="00E64672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Symlandine</w:t>
            </w:r>
            <w:proofErr w:type="spellEnd"/>
          </w:p>
          <w:p w14:paraId="1AB260C5" w14:textId="7A236E22" w:rsidR="00975C9B" w:rsidRPr="00E64672" w:rsidRDefault="00975C9B" w:rsidP="00BC3756">
            <w:pPr>
              <w:spacing w:after="0" w:line="259" w:lineRule="auto"/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48372329" w14:textId="359748F5" w:rsidR="00BC3756" w:rsidRPr="00BC3756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756">
              <w:rPr>
                <w:rFonts w:ascii="Arial" w:hAnsi="Arial" w:cs="Arial"/>
                <w:sz w:val="20"/>
                <w:szCs w:val="20"/>
              </w:rPr>
              <w:t>C</w:t>
            </w:r>
            <w:r w:rsidRPr="00BC3756">
              <w:rPr>
                <w:rFonts w:ascii="Cambria Math" w:hAnsi="Cambria Math" w:cs="Cambria Math"/>
                <w:sz w:val="20"/>
                <w:szCs w:val="20"/>
              </w:rPr>
              <w:t>₂₀</w:t>
            </w:r>
            <w:r w:rsidRPr="00BC3756">
              <w:rPr>
                <w:rFonts w:ascii="Arial" w:hAnsi="Arial" w:cs="Arial"/>
                <w:sz w:val="20"/>
                <w:szCs w:val="20"/>
              </w:rPr>
              <w:t>H</w:t>
            </w:r>
            <w:r w:rsidRPr="00BC3756">
              <w:rPr>
                <w:rFonts w:ascii="Cambria Math" w:hAnsi="Cambria Math" w:cs="Cambria Math"/>
                <w:sz w:val="20"/>
                <w:szCs w:val="20"/>
              </w:rPr>
              <w:t>₃₁</w:t>
            </w:r>
            <w:r w:rsidRPr="00BC3756">
              <w:rPr>
                <w:rFonts w:ascii="Arial" w:hAnsi="Arial" w:cs="Arial"/>
                <w:sz w:val="20"/>
                <w:szCs w:val="20"/>
              </w:rPr>
              <w:t>NO</w:t>
            </w:r>
            <w:r w:rsidRPr="00BC3756">
              <w:rPr>
                <w:rFonts w:ascii="Cambria Math" w:hAnsi="Cambria Math" w:cs="Cambria Math"/>
                <w:sz w:val="20"/>
                <w:szCs w:val="20"/>
              </w:rPr>
              <w:t>₆</w:t>
            </w:r>
          </w:p>
        </w:tc>
      </w:tr>
      <w:tr w:rsidR="00BC3756" w:rsidRPr="00CC3375" w14:paraId="2535245C" w14:textId="77777777" w:rsidTr="00CC3375">
        <w:tc>
          <w:tcPr>
            <w:tcW w:w="672" w:type="dxa"/>
            <w:vAlign w:val="center"/>
          </w:tcPr>
          <w:p w14:paraId="64F00732" w14:textId="4548936E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center"/>
          </w:tcPr>
          <w:p w14:paraId="6750E76C" w14:textId="31C80C06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26.7</w:t>
            </w:r>
          </w:p>
        </w:tc>
        <w:tc>
          <w:tcPr>
            <w:tcW w:w="1170" w:type="dxa"/>
            <w:vMerge/>
            <w:vAlign w:val="center"/>
          </w:tcPr>
          <w:p w14:paraId="25CB0768" w14:textId="3A1BA75D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76077746" w14:textId="5035C6E2" w:rsidR="00BC3756" w:rsidRPr="00975C9B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bottom"/>
          </w:tcPr>
          <w:p w14:paraId="78E7ED34" w14:textId="3170D205" w:rsidR="00BC3756" w:rsidRPr="00E64672" w:rsidRDefault="00BC3756" w:rsidP="00F07D48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7483EE94" w14:textId="7F4C694E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756" w:rsidRPr="00CC3375" w14:paraId="0D2267CC" w14:textId="77777777" w:rsidTr="00CC3375">
        <w:tc>
          <w:tcPr>
            <w:tcW w:w="672" w:type="dxa"/>
            <w:vAlign w:val="center"/>
          </w:tcPr>
          <w:p w14:paraId="02C09639" w14:textId="0C4CB0BD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3" w:type="dxa"/>
            <w:vAlign w:val="center"/>
          </w:tcPr>
          <w:p w14:paraId="314FB00C" w14:textId="1D566ED1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</w:t>
            </w:r>
          </w:p>
        </w:tc>
        <w:tc>
          <w:tcPr>
            <w:tcW w:w="1170" w:type="dxa"/>
            <w:vMerge/>
            <w:vAlign w:val="center"/>
          </w:tcPr>
          <w:p w14:paraId="59217DB3" w14:textId="51368857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637AB8A2" w14:textId="7D3ABB76" w:rsidR="00BC3756" w:rsidRPr="00975C9B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bottom"/>
          </w:tcPr>
          <w:p w14:paraId="74E0157D" w14:textId="62A8B528" w:rsidR="00BC3756" w:rsidRPr="00E64672" w:rsidRDefault="00BC3756" w:rsidP="00F07D48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53A557F7" w14:textId="1215A006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756" w:rsidRPr="00CC3375" w14:paraId="1408249A" w14:textId="77777777" w:rsidTr="00CC3375">
        <w:tc>
          <w:tcPr>
            <w:tcW w:w="672" w:type="dxa"/>
            <w:vAlign w:val="center"/>
          </w:tcPr>
          <w:p w14:paraId="7BF4AFFB" w14:textId="75250AF7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14:paraId="75103D32" w14:textId="1129DD80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1170" w:type="dxa"/>
            <w:vMerge/>
            <w:vAlign w:val="center"/>
          </w:tcPr>
          <w:p w14:paraId="0B08A1AD" w14:textId="2E06902C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7AB86BE3" w14:textId="63DCF096" w:rsidR="00BC3756" w:rsidRPr="00975C9B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bottom"/>
          </w:tcPr>
          <w:p w14:paraId="652F1CB9" w14:textId="6A65F10A" w:rsidR="00BC3756" w:rsidRPr="00E64672" w:rsidRDefault="00BC3756" w:rsidP="00F07D48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5B6DCBDC" w14:textId="4A16DE96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756" w:rsidRPr="00CC3375" w14:paraId="1A7952D5" w14:textId="77777777" w:rsidTr="00CC3375">
        <w:tc>
          <w:tcPr>
            <w:tcW w:w="672" w:type="dxa"/>
            <w:vAlign w:val="center"/>
          </w:tcPr>
          <w:p w14:paraId="1770E983" w14:textId="29228A70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14:paraId="61BAF797" w14:textId="4D41DA13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1170" w:type="dxa"/>
            <w:vMerge w:val="restart"/>
            <w:vAlign w:val="center"/>
          </w:tcPr>
          <w:p w14:paraId="5CB9541D" w14:textId="243FCC54" w:rsidR="00BC3756" w:rsidRPr="00CC3375" w:rsidRDefault="00BC3756" w:rsidP="00BC37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756">
              <w:rPr>
                <w:rFonts w:ascii="Arial" w:hAnsi="Arial" w:cs="Arial"/>
                <w:sz w:val="20"/>
                <w:szCs w:val="20"/>
              </w:rPr>
              <w:t>398.2175</w:t>
            </w:r>
          </w:p>
        </w:tc>
        <w:tc>
          <w:tcPr>
            <w:tcW w:w="1170" w:type="dxa"/>
            <w:vMerge w:val="restart"/>
            <w:vAlign w:val="center"/>
          </w:tcPr>
          <w:p w14:paraId="4CBAA793" w14:textId="4C4A5B7F" w:rsidR="00BC3756" w:rsidRPr="00975C9B" w:rsidRDefault="00721C5B" w:rsidP="00F07D48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5C9B">
              <w:rPr>
                <w:rFonts w:ascii="Arial" w:hAnsi="Arial" w:cs="Arial"/>
                <w:bCs/>
                <w:sz w:val="20"/>
                <w:szCs w:val="20"/>
              </w:rPr>
              <w:t>0.5</w:t>
            </w:r>
          </w:p>
        </w:tc>
        <w:tc>
          <w:tcPr>
            <w:tcW w:w="4542" w:type="dxa"/>
            <w:vMerge w:val="restart"/>
            <w:vAlign w:val="bottom"/>
          </w:tcPr>
          <w:p w14:paraId="143A807B" w14:textId="77777777" w:rsidR="00BC3756" w:rsidRDefault="00BC3756" w:rsidP="00975C9B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  <w:proofErr w:type="spellStart"/>
            <w:r w:rsidRPr="00BC375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Echimidine</w:t>
            </w:r>
            <w:proofErr w:type="spellEnd"/>
            <w:r w:rsidRPr="00BC375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 xml:space="preserve">/ </w:t>
            </w:r>
            <w:proofErr w:type="spellStart"/>
            <w:r w:rsidRPr="00BC375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Heliosupine</w:t>
            </w:r>
            <w:proofErr w:type="spellEnd"/>
            <w:r w:rsidRPr="00BC375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/</w:t>
            </w:r>
            <w:proofErr w:type="spellStart"/>
            <w:r w:rsidRPr="00BC375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Symphytine</w:t>
            </w:r>
            <w:proofErr w:type="spellEnd"/>
            <w:r w:rsidRPr="00BC375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 xml:space="preserve"> </w:t>
            </w:r>
            <w:r w:rsidRPr="00BC3756">
              <w:rPr>
                <w:rFonts w:ascii="Arial" w:hAnsi="Arial" w:cs="Arial"/>
                <w:b/>
                <w:bCs/>
                <w:i/>
                <w:iCs/>
                <w:color w:val="BF8F00" w:themeColor="accent4" w:themeShade="BF"/>
                <w:sz w:val="20"/>
                <w:szCs w:val="20"/>
              </w:rPr>
              <w:t>N</w:t>
            </w:r>
            <w:r w:rsidRPr="00BC375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-oxide/</w:t>
            </w:r>
            <w:r w:rsidR="00975C9B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 xml:space="preserve"> </w:t>
            </w:r>
            <w:proofErr w:type="spellStart"/>
            <w:r w:rsidRPr="00BC375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Symviridine</w:t>
            </w:r>
            <w:proofErr w:type="spellEnd"/>
            <w:r w:rsidRPr="00BC375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 xml:space="preserve"> </w:t>
            </w:r>
            <w:r w:rsidRPr="00BC3756">
              <w:rPr>
                <w:rFonts w:ascii="Arial" w:hAnsi="Arial" w:cs="Arial"/>
                <w:b/>
                <w:bCs/>
                <w:i/>
                <w:iCs/>
                <w:color w:val="BF8F00" w:themeColor="accent4" w:themeShade="BF"/>
                <w:sz w:val="20"/>
                <w:szCs w:val="20"/>
              </w:rPr>
              <w:t>N</w:t>
            </w:r>
            <w:r w:rsidRPr="00BC375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 xml:space="preserve">-oxide/ </w:t>
            </w:r>
            <w:proofErr w:type="spellStart"/>
            <w:r w:rsidRPr="00BC375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Anadoline</w:t>
            </w:r>
            <w:proofErr w:type="spellEnd"/>
            <w:r w:rsidRPr="00BC375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-</w:t>
            </w:r>
            <w:r w:rsidRPr="00BC3756">
              <w:rPr>
                <w:rFonts w:ascii="Arial" w:hAnsi="Arial" w:cs="Arial"/>
                <w:b/>
                <w:bCs/>
                <w:i/>
                <w:iCs/>
                <w:color w:val="BF8F00" w:themeColor="accent4" w:themeShade="BF"/>
                <w:sz w:val="20"/>
                <w:szCs w:val="20"/>
              </w:rPr>
              <w:t>N</w:t>
            </w:r>
            <w:r w:rsidRPr="00BC375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 xml:space="preserve">-Oxide/ </w:t>
            </w:r>
            <w:proofErr w:type="spellStart"/>
            <w:r w:rsidRPr="00BC375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Symlandine</w:t>
            </w:r>
            <w:proofErr w:type="spellEnd"/>
            <w:r w:rsidRPr="00BC375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 xml:space="preserve"> </w:t>
            </w:r>
            <w:r w:rsidRPr="00BC3756">
              <w:rPr>
                <w:rFonts w:ascii="Arial" w:hAnsi="Arial" w:cs="Arial"/>
                <w:b/>
                <w:bCs/>
                <w:i/>
                <w:iCs/>
                <w:color w:val="BF8F00" w:themeColor="accent4" w:themeShade="BF"/>
                <w:sz w:val="20"/>
                <w:szCs w:val="20"/>
              </w:rPr>
              <w:t>N</w:t>
            </w:r>
            <w:r w:rsidRPr="00BC3756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-oxide</w:t>
            </w:r>
          </w:p>
          <w:p w14:paraId="4CDCCAD4" w14:textId="4A4A01F9" w:rsidR="00975C9B" w:rsidRPr="00E64672" w:rsidRDefault="00975C9B" w:rsidP="00975C9B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4D5E0F3E" w14:textId="1C56F606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756">
              <w:rPr>
                <w:rFonts w:ascii="Arial" w:hAnsi="Arial" w:cs="Arial"/>
                <w:sz w:val="20"/>
                <w:szCs w:val="20"/>
              </w:rPr>
              <w:t>C</w:t>
            </w:r>
            <w:r w:rsidRPr="00BC3756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BC3756">
              <w:rPr>
                <w:rFonts w:ascii="Arial" w:hAnsi="Arial" w:cs="Arial"/>
                <w:sz w:val="20"/>
                <w:szCs w:val="20"/>
              </w:rPr>
              <w:t>H</w:t>
            </w:r>
            <w:r w:rsidRPr="00BC3756">
              <w:rPr>
                <w:rFonts w:ascii="Arial" w:hAnsi="Arial" w:cs="Arial"/>
                <w:sz w:val="20"/>
                <w:szCs w:val="20"/>
                <w:vertAlign w:val="subscript"/>
              </w:rPr>
              <w:t>31</w:t>
            </w:r>
            <w:r w:rsidRPr="00BC3756">
              <w:rPr>
                <w:rFonts w:ascii="Arial" w:hAnsi="Arial" w:cs="Arial"/>
                <w:sz w:val="20"/>
                <w:szCs w:val="20"/>
              </w:rPr>
              <w:t>NO</w:t>
            </w:r>
            <w:r w:rsidRPr="00BC3756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</w:tr>
      <w:tr w:rsidR="00BC3756" w:rsidRPr="00CC3375" w14:paraId="1E7B9B30" w14:textId="77777777" w:rsidTr="00CC3375">
        <w:tc>
          <w:tcPr>
            <w:tcW w:w="672" w:type="dxa"/>
            <w:vAlign w:val="center"/>
          </w:tcPr>
          <w:p w14:paraId="3B6B7ECF" w14:textId="2D25A2F6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63" w:type="dxa"/>
            <w:vAlign w:val="center"/>
          </w:tcPr>
          <w:p w14:paraId="25ECA557" w14:textId="001BF7A1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</w:t>
            </w:r>
          </w:p>
        </w:tc>
        <w:tc>
          <w:tcPr>
            <w:tcW w:w="1170" w:type="dxa"/>
            <w:vMerge/>
            <w:vAlign w:val="center"/>
          </w:tcPr>
          <w:p w14:paraId="028FC1CB" w14:textId="3C7B7294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498CD1DC" w14:textId="0A8F74AB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bottom"/>
          </w:tcPr>
          <w:p w14:paraId="600A2B49" w14:textId="38FADA24" w:rsidR="00BC3756" w:rsidRPr="00CC3375" w:rsidRDefault="00BC3756" w:rsidP="00F07D4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012B859D" w14:textId="2CC2671F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756" w:rsidRPr="00CC3375" w14:paraId="1A7B71B4" w14:textId="77777777" w:rsidTr="00CC3375">
        <w:tc>
          <w:tcPr>
            <w:tcW w:w="672" w:type="dxa"/>
            <w:vAlign w:val="center"/>
          </w:tcPr>
          <w:p w14:paraId="06FD4EE4" w14:textId="17E97AA8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63" w:type="dxa"/>
            <w:vAlign w:val="center"/>
          </w:tcPr>
          <w:p w14:paraId="3EC83B1F" w14:textId="4FB0C065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1170" w:type="dxa"/>
            <w:vMerge/>
            <w:vAlign w:val="center"/>
          </w:tcPr>
          <w:p w14:paraId="2290FA3E" w14:textId="37B886EB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6B1CC2BF" w14:textId="09C723E4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bottom"/>
          </w:tcPr>
          <w:p w14:paraId="2EDCD82B" w14:textId="5C281C00" w:rsidR="00BC3756" w:rsidRPr="00CC3375" w:rsidRDefault="00BC3756" w:rsidP="00F07D4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695DB393" w14:textId="55CAB254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756" w:rsidRPr="00CC3375" w14:paraId="5F818081" w14:textId="77777777" w:rsidTr="00CC3375">
        <w:tc>
          <w:tcPr>
            <w:tcW w:w="672" w:type="dxa"/>
            <w:vAlign w:val="center"/>
          </w:tcPr>
          <w:p w14:paraId="0CC5D1EC" w14:textId="731336DA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63" w:type="dxa"/>
            <w:vAlign w:val="center"/>
          </w:tcPr>
          <w:p w14:paraId="1C1301CF" w14:textId="38989613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1170" w:type="dxa"/>
            <w:vMerge/>
            <w:vAlign w:val="center"/>
          </w:tcPr>
          <w:p w14:paraId="20392915" w14:textId="7D35482D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34B120D2" w14:textId="0A370E89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bottom"/>
          </w:tcPr>
          <w:p w14:paraId="4BE9DE06" w14:textId="5F7AEF31" w:rsidR="00BC3756" w:rsidRPr="00CC3375" w:rsidRDefault="00BC3756" w:rsidP="00F07D4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65F76C63" w14:textId="125EF21D" w:rsidR="00BC3756" w:rsidRPr="00CC3375" w:rsidRDefault="00BC3756" w:rsidP="00F07D4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384A3D" w14:textId="625D9115" w:rsidR="00CC750C" w:rsidRPr="00F4147F" w:rsidRDefault="00CC750C" w:rsidP="00DB0C7D">
      <w:pPr>
        <w:spacing w:after="0" w:line="259" w:lineRule="auto"/>
        <w:rPr>
          <w:rFonts w:ascii="Arial" w:hAnsi="Arial" w:cs="Arial"/>
          <w:sz w:val="16"/>
          <w:szCs w:val="16"/>
        </w:rPr>
      </w:pPr>
    </w:p>
    <w:p w14:paraId="3A93C3B2" w14:textId="51C7612C" w:rsidR="00D92392" w:rsidRPr="00F4147F" w:rsidRDefault="00D92392" w:rsidP="00DB0C7D">
      <w:pPr>
        <w:spacing w:after="0" w:line="259" w:lineRule="auto"/>
        <w:rPr>
          <w:rFonts w:ascii="Arial" w:hAnsi="Arial" w:cs="Arial"/>
          <w:sz w:val="16"/>
          <w:szCs w:val="16"/>
        </w:rPr>
      </w:pPr>
    </w:p>
    <w:p w14:paraId="1EDFE9FB" w14:textId="77777777" w:rsidR="00BF19D3" w:rsidRDefault="00BF19D3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44B11BA" w14:textId="7198F408" w:rsidR="00BF19D3" w:rsidRDefault="00BF19D3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11EA057" w14:textId="77777777" w:rsidR="00970DA2" w:rsidRDefault="00970DA2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74C2AA1" w14:textId="77777777" w:rsidR="00970DA2" w:rsidRDefault="00970DA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F4ACCED" w14:textId="5BACAE75" w:rsidR="0029438F" w:rsidRDefault="0087160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87160A">
        <w:rPr>
          <w:rFonts w:ascii="Arial" w:hAnsi="Arial" w:cs="Arial"/>
          <w:sz w:val="24"/>
          <w:szCs w:val="24"/>
        </w:rPr>
        <w:lastRenderedPageBreak/>
        <w:t xml:space="preserve">Figure </w:t>
      </w:r>
      <w:r w:rsidR="007D02AC">
        <w:rPr>
          <w:rFonts w:ascii="Arial" w:hAnsi="Arial" w:cs="Arial"/>
          <w:sz w:val="24"/>
          <w:szCs w:val="24"/>
        </w:rPr>
        <w:t xml:space="preserve">1: </w:t>
      </w:r>
      <w:r w:rsidR="00970DA2">
        <w:rPr>
          <w:rFonts w:ascii="Arial" w:hAnsi="Arial" w:cs="Arial"/>
          <w:sz w:val="24"/>
          <w:szCs w:val="24"/>
        </w:rPr>
        <w:t xml:space="preserve">Chromatograms </w:t>
      </w:r>
    </w:p>
    <w:p w14:paraId="7B92B3B7" w14:textId="410E5DE0" w:rsidR="0029438F" w:rsidRDefault="00E41241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F3426A7" wp14:editId="759CCACF">
            <wp:extent cx="5943600" cy="353060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5294943-535B-4A2E-9C38-9396319113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35294943-535B-4A2E-9C38-9396319113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469D9" w14:textId="77777777" w:rsidR="0066560B" w:rsidRDefault="00D90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Structures of compounds in Table</w:t>
      </w:r>
      <w:r w:rsidR="00521F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1</w:t>
      </w:r>
      <w:r w:rsidR="0029438F">
        <w:rPr>
          <w:rFonts w:ascii="Arial" w:hAnsi="Arial" w:cs="Arial"/>
          <w:sz w:val="24"/>
          <w:szCs w:val="24"/>
        </w:rPr>
        <w:t xml:space="preserve"> </w:t>
      </w:r>
    </w:p>
    <w:p w14:paraId="3291D63E" w14:textId="2A55F3BB" w:rsidR="00D907BA" w:rsidRDefault="00D907BA">
      <w:r>
        <w:br w:type="page"/>
      </w:r>
    </w:p>
    <w:tbl>
      <w:tblPr>
        <w:tblStyle w:val="TableGrid"/>
        <w:tblW w:w="9485" w:type="dxa"/>
        <w:tblLayout w:type="fixed"/>
        <w:tblLook w:val="04A0" w:firstRow="1" w:lastRow="0" w:firstColumn="1" w:lastColumn="0" w:noHBand="0" w:noVBand="1"/>
      </w:tblPr>
      <w:tblGrid>
        <w:gridCol w:w="672"/>
        <w:gridCol w:w="763"/>
        <w:gridCol w:w="1170"/>
        <w:gridCol w:w="4542"/>
        <w:gridCol w:w="2338"/>
      </w:tblGrid>
      <w:tr w:rsidR="00D907BA" w:rsidRPr="00CC3375" w14:paraId="3037965B" w14:textId="5497DA03" w:rsidTr="000969A3">
        <w:tc>
          <w:tcPr>
            <w:tcW w:w="9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938A04" w14:textId="0E1B5983" w:rsidR="00D907BA" w:rsidRPr="00D907BA" w:rsidRDefault="00D907BA" w:rsidP="00EC4F56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7BA">
              <w:rPr>
                <w:rFonts w:ascii="Arial" w:hAnsi="Arial" w:cs="Arial"/>
                <w:b/>
                <w:bCs/>
              </w:rPr>
              <w:lastRenderedPageBreak/>
              <w:t xml:space="preserve">Table </w:t>
            </w:r>
            <w:r w:rsidR="001D4C69">
              <w:rPr>
                <w:rFonts w:ascii="Arial" w:hAnsi="Arial" w:cs="Arial"/>
                <w:b/>
                <w:bCs/>
              </w:rPr>
              <w:t>2</w:t>
            </w:r>
            <w:r w:rsidRPr="00D907BA">
              <w:rPr>
                <w:rFonts w:ascii="Arial" w:hAnsi="Arial" w:cs="Arial"/>
                <w:b/>
                <w:bCs/>
              </w:rPr>
              <w:t xml:space="preserve">: </w:t>
            </w:r>
            <w:r w:rsidR="00521FA7">
              <w:rPr>
                <w:rFonts w:ascii="Arial" w:hAnsi="Arial" w:cs="Arial"/>
                <w:b/>
                <w:bCs/>
              </w:rPr>
              <w:t xml:space="preserve">HRMS product ions for the </w:t>
            </w:r>
            <w:r>
              <w:rPr>
                <w:rFonts w:ascii="Arial" w:hAnsi="Arial" w:cs="Arial"/>
                <w:b/>
                <w:bCs/>
              </w:rPr>
              <w:t xml:space="preserve">peaks of the </w:t>
            </w:r>
            <w:r w:rsidR="00C323AC">
              <w:rPr>
                <w:rFonts w:ascii="Arial" w:hAnsi="Arial" w:cs="Arial"/>
                <w:b/>
                <w:bCs/>
              </w:rPr>
              <w:t>botanical extract</w:t>
            </w:r>
            <w:r w:rsidR="001D4C69">
              <w:rPr>
                <w:rFonts w:ascii="Arial" w:hAnsi="Arial" w:cs="Arial"/>
                <w:b/>
                <w:bCs/>
              </w:rPr>
              <w:t xml:space="preserve"> (</w:t>
            </w:r>
            <w:r w:rsidR="001D4C69" w:rsidRPr="001D4C69">
              <w:rPr>
                <w:rFonts w:ascii="Arial" w:hAnsi="Arial" w:cs="Arial"/>
                <w:b/>
                <w:bCs/>
                <w:i/>
              </w:rPr>
              <w:t>Symphytum officinale</w:t>
            </w:r>
            <w:r w:rsidR="001D4C69">
              <w:rPr>
                <w:rFonts w:ascii="Arial" w:hAnsi="Arial" w:cs="Arial"/>
                <w:b/>
                <w:bCs/>
              </w:rPr>
              <w:t xml:space="preserve"> root)</w:t>
            </w:r>
            <w:r w:rsidR="005D5D8B">
              <w:rPr>
                <w:rFonts w:ascii="Arial" w:hAnsi="Arial" w:cs="Arial"/>
                <w:b/>
                <w:bCs/>
              </w:rPr>
              <w:t xml:space="preserve"> showing RT, </w:t>
            </w:r>
            <w:r w:rsidR="005D5D8B">
              <w:rPr>
                <w:rFonts w:ascii="Arial" w:hAnsi="Arial" w:cs="Arial"/>
                <w:b/>
                <w:bCs/>
                <w:i/>
              </w:rPr>
              <w:t>m/z</w:t>
            </w:r>
            <w:r w:rsidR="005D5D8B">
              <w:rPr>
                <w:rFonts w:ascii="Arial" w:hAnsi="Arial" w:cs="Arial"/>
                <w:b/>
                <w:bCs/>
              </w:rPr>
              <w:t>, tentative compound name and fragment ions</w:t>
            </w:r>
          </w:p>
        </w:tc>
      </w:tr>
      <w:tr w:rsidR="006040A0" w:rsidRPr="00CC3375" w14:paraId="66021CE0" w14:textId="1722AEFF" w:rsidTr="000969A3">
        <w:tc>
          <w:tcPr>
            <w:tcW w:w="67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F8FDC1A" w14:textId="77777777" w:rsidR="006040A0" w:rsidRPr="00CC3375" w:rsidRDefault="006040A0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Peak No.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CFBB062" w14:textId="77777777" w:rsidR="006040A0" w:rsidRPr="00CC3375" w:rsidRDefault="006040A0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RT (min)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9DCB203" w14:textId="72B5B381" w:rsidR="00480324" w:rsidRDefault="00521FA7" w:rsidP="006040A0">
            <w:pPr>
              <w:spacing w:after="0" w:line="259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</w:pPr>
            <w:r w:rsidRPr="00521FA7">
              <w:rPr>
                <w:rFonts w:ascii="Arial" w:hAnsi="Arial" w:cs="Arial"/>
                <w:iCs/>
                <w:sz w:val="20"/>
                <w:szCs w:val="20"/>
              </w:rPr>
              <w:t>[M</w:t>
            </w:r>
            <w:r w:rsidR="00480324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Pr="00521FA7">
              <w:rPr>
                <w:rFonts w:ascii="Arial" w:hAnsi="Arial" w:cs="Arial"/>
                <w:iCs/>
                <w:sz w:val="20"/>
                <w:szCs w:val="20"/>
              </w:rPr>
              <w:t>H]</w:t>
            </w:r>
            <w:r w:rsidR="00480324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-</w:t>
            </w:r>
            <w:r w:rsidR="00B038D3" w:rsidRPr="00B038D3">
              <w:rPr>
                <w:rFonts w:ascii="Arial" w:hAnsi="Arial" w:cs="Arial"/>
                <w:iCs/>
                <w:sz w:val="20"/>
                <w:szCs w:val="20"/>
              </w:rPr>
              <w:t>/</w:t>
            </w:r>
            <w:r w:rsidR="00B038D3">
              <w:rPr>
                <w:rFonts w:ascii="Arial" w:hAnsi="Arial" w:cs="Arial"/>
                <w:iCs/>
                <w:sz w:val="20"/>
                <w:szCs w:val="20"/>
              </w:rPr>
              <w:t>[M+</w:t>
            </w:r>
            <w:proofErr w:type="gramStart"/>
            <w:r w:rsidR="00B038D3">
              <w:rPr>
                <w:rFonts w:ascii="Arial" w:hAnsi="Arial" w:cs="Arial"/>
                <w:iCs/>
                <w:sz w:val="20"/>
                <w:szCs w:val="20"/>
              </w:rPr>
              <w:t>H]</w:t>
            </w:r>
            <w:r w:rsidR="00B038D3" w:rsidRPr="00B038D3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+</w:t>
            </w:r>
            <w:proofErr w:type="gramEnd"/>
          </w:p>
          <w:p w14:paraId="4EAA5866" w14:textId="22A60518" w:rsidR="006040A0" w:rsidRPr="00CC3375" w:rsidRDefault="006040A0" w:rsidP="006040A0">
            <w:pPr>
              <w:spacing w:after="0"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3375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</w:p>
        </w:tc>
        <w:tc>
          <w:tcPr>
            <w:tcW w:w="454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FD77904" w14:textId="04ACBF51" w:rsidR="006040A0" w:rsidRPr="00CC3375" w:rsidRDefault="00521FA7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Compounds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br/>
              <w:t xml:space="preserve">(Confirmed with Std in </w:t>
            </w:r>
            <w:r w:rsidR="006040A0"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green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C48569" w14:textId="77777777" w:rsidR="006040A0" w:rsidRDefault="00917A19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 xml:space="preserve">robable ID is </w:t>
            </w:r>
            <w:r w:rsidR="006040A0" w:rsidRPr="00CC3375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yellow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40EB963" w14:textId="4E99D153" w:rsidR="00917A19" w:rsidRPr="00CC3375" w:rsidRDefault="00917A19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 Number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1074737" w14:textId="77777777" w:rsidR="006040A0" w:rsidRDefault="006040A0" w:rsidP="00844F4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Ions</w:t>
            </w:r>
          </w:p>
          <w:p w14:paraId="4653B2A6" w14:textId="77777777" w:rsidR="006040A0" w:rsidRDefault="006040A0" w:rsidP="00844F46">
            <w:pPr>
              <w:spacing w:after="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8A02390" w14:textId="4347A5E8" w:rsidR="006040A0" w:rsidRDefault="006040A0" w:rsidP="00AC5E0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F46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1570" w:rsidRPr="00CC3375" w14:paraId="7976A264" w14:textId="77777777" w:rsidTr="00107241">
        <w:tc>
          <w:tcPr>
            <w:tcW w:w="9485" w:type="dxa"/>
            <w:gridSpan w:val="5"/>
            <w:vAlign w:val="center"/>
          </w:tcPr>
          <w:p w14:paraId="73AE1C0A" w14:textId="4B93FF99" w:rsidR="00811570" w:rsidRPr="00480324" w:rsidRDefault="00811570" w:rsidP="000A59CC">
            <w:pPr>
              <w:spacing w:after="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93A08">
              <w:rPr>
                <w:rFonts w:ascii="Arial" w:hAnsi="Arial" w:cs="Arial"/>
                <w:b/>
                <w:sz w:val="20"/>
                <w:szCs w:val="20"/>
              </w:rPr>
              <w:t>Phenolic compounds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[M-H]</w:t>
            </w:r>
            <w:r w:rsidRPr="004E0D4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</w:t>
            </w:r>
          </w:p>
        </w:tc>
      </w:tr>
      <w:tr w:rsidR="006040A0" w:rsidRPr="00CC3375" w14:paraId="3ACC575D" w14:textId="22810443" w:rsidTr="000969A3">
        <w:tc>
          <w:tcPr>
            <w:tcW w:w="672" w:type="dxa"/>
            <w:vAlign w:val="center"/>
          </w:tcPr>
          <w:p w14:paraId="7A1AB029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14:paraId="6CE51F96" w14:textId="04DFC92C" w:rsidR="006040A0" w:rsidRPr="00CC3375" w:rsidRDefault="00975C9B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170" w:type="dxa"/>
            <w:vAlign w:val="center"/>
          </w:tcPr>
          <w:p w14:paraId="2CF99FBA" w14:textId="4C8030B8" w:rsidR="006040A0" w:rsidRPr="00CC3375" w:rsidRDefault="00975C9B" w:rsidP="00975C9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9B">
              <w:rPr>
                <w:rFonts w:ascii="Arial" w:hAnsi="Arial" w:cs="Arial"/>
                <w:sz w:val="20"/>
                <w:szCs w:val="20"/>
              </w:rPr>
              <w:t>599.1615</w:t>
            </w:r>
          </w:p>
        </w:tc>
        <w:tc>
          <w:tcPr>
            <w:tcW w:w="4542" w:type="dxa"/>
            <w:vAlign w:val="center"/>
          </w:tcPr>
          <w:p w14:paraId="3AC2533D" w14:textId="5FB4E3DC" w:rsidR="009925BD" w:rsidRPr="000969A3" w:rsidRDefault="00480324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480324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Hydroxybenzoic acid derivative</w:t>
            </w:r>
          </w:p>
        </w:tc>
        <w:tc>
          <w:tcPr>
            <w:tcW w:w="2338" w:type="dxa"/>
            <w:vAlign w:val="center"/>
          </w:tcPr>
          <w:p w14:paraId="09863AD1" w14:textId="77777777" w:rsidR="006040A0" w:rsidRP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0324">
              <w:rPr>
                <w:rFonts w:ascii="Arial" w:hAnsi="Arial" w:cs="Arial"/>
                <w:bCs/>
                <w:sz w:val="20"/>
                <w:szCs w:val="20"/>
              </w:rPr>
              <w:t>137.0250</w:t>
            </w:r>
          </w:p>
          <w:p w14:paraId="4A8D339D" w14:textId="783F78E3" w:rsidR="00480324" w:rsidRP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0324">
              <w:rPr>
                <w:rFonts w:ascii="Arial" w:hAnsi="Arial" w:cs="Arial"/>
                <w:bCs/>
                <w:sz w:val="20"/>
                <w:szCs w:val="20"/>
              </w:rPr>
              <w:t>93.0354</w:t>
            </w:r>
          </w:p>
        </w:tc>
      </w:tr>
      <w:tr w:rsidR="00C323AC" w:rsidRPr="00CC3375" w14:paraId="7C4A69C5" w14:textId="2601ED7F" w:rsidTr="000969A3">
        <w:tc>
          <w:tcPr>
            <w:tcW w:w="672" w:type="dxa"/>
            <w:vAlign w:val="center"/>
          </w:tcPr>
          <w:p w14:paraId="4C406B5E" w14:textId="0A372019" w:rsidR="00C323AC" w:rsidRPr="00CC3375" w:rsidRDefault="00480324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5E63D428" w14:textId="53DDE8E0" w:rsidR="00C323AC" w:rsidRPr="00CC3375" w:rsidRDefault="00480324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324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1170" w:type="dxa"/>
            <w:vAlign w:val="center"/>
          </w:tcPr>
          <w:p w14:paraId="36CEE8A9" w14:textId="072DD2E1" w:rsidR="00C323AC" w:rsidRPr="00CC3375" w:rsidRDefault="00480324" w:rsidP="0048032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324">
              <w:rPr>
                <w:rFonts w:ascii="Arial" w:hAnsi="Arial" w:cs="Arial"/>
                <w:sz w:val="20"/>
                <w:szCs w:val="20"/>
              </w:rPr>
              <w:t>161.0818</w:t>
            </w:r>
          </w:p>
        </w:tc>
        <w:tc>
          <w:tcPr>
            <w:tcW w:w="4542" w:type="dxa"/>
            <w:vAlign w:val="center"/>
          </w:tcPr>
          <w:p w14:paraId="01EE8C89" w14:textId="50E40B22" w:rsidR="00C323AC" w:rsidRPr="00CC3375" w:rsidRDefault="00480324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324">
              <w:rPr>
                <w:rFonts w:ascii="Arial" w:hAnsi="Arial" w:cs="Arial"/>
                <w:sz w:val="20"/>
                <w:szCs w:val="20"/>
              </w:rPr>
              <w:t>Viridifloric</w:t>
            </w:r>
            <w:proofErr w:type="spellEnd"/>
            <w:r w:rsidRPr="00480324">
              <w:rPr>
                <w:rFonts w:ascii="Arial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2338" w:type="dxa"/>
            <w:vAlign w:val="center"/>
          </w:tcPr>
          <w:p w14:paraId="36562A1D" w14:textId="77777777" w:rsidR="00C323AC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135.0571</w:t>
            </w:r>
          </w:p>
          <w:p w14:paraId="3300E459" w14:textId="52ED7B58" w:rsidR="00480324" w:rsidRP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117.0556</w:t>
            </w:r>
          </w:p>
        </w:tc>
      </w:tr>
      <w:tr w:rsidR="00C323AC" w:rsidRPr="00CC3375" w14:paraId="4C3D9470" w14:textId="4445018C" w:rsidTr="000969A3">
        <w:tc>
          <w:tcPr>
            <w:tcW w:w="672" w:type="dxa"/>
            <w:vAlign w:val="center"/>
          </w:tcPr>
          <w:p w14:paraId="4DC8B09D" w14:textId="7BA1C9F7" w:rsidR="00C323AC" w:rsidRPr="00CC3375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272C4F3A" w14:textId="663E8A15" w:rsidR="00C323AC" w:rsidRPr="00CC3375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</w:p>
        </w:tc>
        <w:tc>
          <w:tcPr>
            <w:tcW w:w="1170" w:type="dxa"/>
            <w:vAlign w:val="center"/>
          </w:tcPr>
          <w:p w14:paraId="69E835E4" w14:textId="28F4F59E" w:rsidR="00C323AC" w:rsidRPr="00CC3375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179.0347</w:t>
            </w:r>
          </w:p>
        </w:tc>
        <w:tc>
          <w:tcPr>
            <w:tcW w:w="4542" w:type="dxa"/>
            <w:vAlign w:val="center"/>
          </w:tcPr>
          <w:p w14:paraId="194AEB84" w14:textId="253EE3CB" w:rsidR="00C323AC" w:rsidRPr="00CC3375" w:rsidRDefault="00480324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80324">
              <w:rPr>
                <w:rFonts w:ascii="Arial" w:hAnsi="Arial" w:cs="Arial"/>
                <w:sz w:val="20"/>
                <w:szCs w:val="20"/>
              </w:rPr>
              <w:t>Caffeic acid</w:t>
            </w:r>
          </w:p>
        </w:tc>
        <w:tc>
          <w:tcPr>
            <w:tcW w:w="2338" w:type="dxa"/>
            <w:vAlign w:val="center"/>
          </w:tcPr>
          <w:p w14:paraId="2659422F" w14:textId="7E7E41B7" w:rsidR="00C323AC" w:rsidRP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135.0448</w:t>
            </w:r>
          </w:p>
        </w:tc>
      </w:tr>
      <w:tr w:rsidR="00091982" w:rsidRPr="00CC3375" w14:paraId="1DFEB840" w14:textId="77777777" w:rsidTr="000969A3">
        <w:tc>
          <w:tcPr>
            <w:tcW w:w="672" w:type="dxa"/>
            <w:vAlign w:val="center"/>
          </w:tcPr>
          <w:p w14:paraId="370C4088" w14:textId="4CABFEF8" w:rsidR="00091982" w:rsidRPr="00CC3375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" w:type="dxa"/>
            <w:vAlign w:val="center"/>
          </w:tcPr>
          <w:p w14:paraId="6C147D1E" w14:textId="323B118C" w:rsidR="00091982" w:rsidRPr="00CC3375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</w:t>
            </w:r>
          </w:p>
        </w:tc>
        <w:tc>
          <w:tcPr>
            <w:tcW w:w="1170" w:type="dxa"/>
            <w:vAlign w:val="center"/>
          </w:tcPr>
          <w:p w14:paraId="6910CE53" w14:textId="69258437" w:rsidR="00091982" w:rsidRPr="00CC3375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537.1036</w:t>
            </w:r>
          </w:p>
        </w:tc>
        <w:tc>
          <w:tcPr>
            <w:tcW w:w="4542" w:type="dxa"/>
            <w:vAlign w:val="center"/>
          </w:tcPr>
          <w:p w14:paraId="44C82BAE" w14:textId="5B954D90" w:rsidR="00091982" w:rsidRPr="00CC3375" w:rsidRDefault="00480324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480324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Globoidnan</w:t>
            </w:r>
            <w:proofErr w:type="spellEnd"/>
            <w:r w:rsidRPr="00480324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 B</w:t>
            </w:r>
          </w:p>
        </w:tc>
        <w:tc>
          <w:tcPr>
            <w:tcW w:w="2338" w:type="dxa"/>
            <w:vAlign w:val="center"/>
          </w:tcPr>
          <w:p w14:paraId="40BACF31" w14:textId="77777777" w:rsidR="00091982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493.1141</w:t>
            </w:r>
          </w:p>
          <w:p w14:paraId="03AE4029" w14:textId="77777777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339.0505</w:t>
            </w:r>
          </w:p>
          <w:p w14:paraId="6BC6C1E5" w14:textId="77777777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197.0451</w:t>
            </w:r>
          </w:p>
          <w:p w14:paraId="4E4090C5" w14:textId="10941155" w:rsidR="00480324" w:rsidRP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135.0452</w:t>
            </w:r>
          </w:p>
        </w:tc>
      </w:tr>
      <w:tr w:rsidR="00091982" w:rsidRPr="00CC3375" w14:paraId="4A2530CE" w14:textId="77777777" w:rsidTr="000969A3">
        <w:tc>
          <w:tcPr>
            <w:tcW w:w="672" w:type="dxa"/>
            <w:vAlign w:val="center"/>
          </w:tcPr>
          <w:p w14:paraId="4F0C8E2A" w14:textId="1B69A599" w:rsidR="00091982" w:rsidRPr="00CC3375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" w:type="dxa"/>
            <w:vAlign w:val="center"/>
          </w:tcPr>
          <w:p w14:paraId="2FB6AF42" w14:textId="3265787D" w:rsidR="00091982" w:rsidRPr="00CC3375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24.58</w:t>
            </w:r>
          </w:p>
        </w:tc>
        <w:tc>
          <w:tcPr>
            <w:tcW w:w="1170" w:type="dxa"/>
            <w:vAlign w:val="center"/>
          </w:tcPr>
          <w:p w14:paraId="0E6E5431" w14:textId="487ACA9B" w:rsidR="00091982" w:rsidRPr="00CC3375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717.1459</w:t>
            </w:r>
          </w:p>
        </w:tc>
        <w:tc>
          <w:tcPr>
            <w:tcW w:w="4542" w:type="dxa"/>
            <w:vAlign w:val="center"/>
          </w:tcPr>
          <w:p w14:paraId="39A08DC7" w14:textId="74F0B9C1" w:rsidR="00091982" w:rsidRPr="00CC3375" w:rsidRDefault="00480324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480324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Rabdosin</w:t>
            </w:r>
            <w:proofErr w:type="spellEnd"/>
          </w:p>
        </w:tc>
        <w:tc>
          <w:tcPr>
            <w:tcW w:w="2338" w:type="dxa"/>
            <w:vAlign w:val="center"/>
          </w:tcPr>
          <w:p w14:paraId="13EA7A30" w14:textId="77777777" w:rsidR="00091982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537.1006</w:t>
            </w:r>
          </w:p>
          <w:p w14:paraId="183703E6" w14:textId="77777777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519.0916</w:t>
            </w:r>
          </w:p>
          <w:p w14:paraId="3D1864B7" w14:textId="77777777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475.1019</w:t>
            </w:r>
          </w:p>
          <w:p w14:paraId="23E14146" w14:textId="77777777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339.0502</w:t>
            </w:r>
          </w:p>
          <w:p w14:paraId="5F6BEB0D" w14:textId="6585BA0D" w:rsidR="00480324" w:rsidRP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197.0456</w:t>
            </w:r>
          </w:p>
        </w:tc>
      </w:tr>
      <w:tr w:rsidR="00091982" w:rsidRPr="00CC3375" w14:paraId="05C960D3" w14:textId="77777777" w:rsidTr="000969A3">
        <w:tc>
          <w:tcPr>
            <w:tcW w:w="672" w:type="dxa"/>
            <w:vAlign w:val="center"/>
          </w:tcPr>
          <w:p w14:paraId="44CF3BA1" w14:textId="1949D281" w:rsidR="00091982" w:rsidRPr="00CC3375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" w:type="dxa"/>
            <w:vAlign w:val="center"/>
          </w:tcPr>
          <w:p w14:paraId="5D2F5DDD" w14:textId="37C0D29E" w:rsidR="00091982" w:rsidRPr="00CC3375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1170" w:type="dxa"/>
            <w:vAlign w:val="center"/>
          </w:tcPr>
          <w:p w14:paraId="7D30C0F9" w14:textId="0CEA5A7B" w:rsidR="00091982" w:rsidRPr="00CC3375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359.0770</w:t>
            </w:r>
          </w:p>
        </w:tc>
        <w:tc>
          <w:tcPr>
            <w:tcW w:w="4542" w:type="dxa"/>
            <w:vAlign w:val="center"/>
          </w:tcPr>
          <w:p w14:paraId="5267FA8E" w14:textId="1CA1B94F" w:rsidR="00091982" w:rsidRPr="00CC3375" w:rsidRDefault="00480324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D0260F">
              <w:rPr>
                <w:rFonts w:ascii="Arial" w:hAnsi="Arial" w:cs="Arial"/>
                <w:color w:val="00B050"/>
                <w:sz w:val="20"/>
                <w:szCs w:val="20"/>
              </w:rPr>
              <w:t>Rosmarinic</w:t>
            </w:r>
            <w:proofErr w:type="spellEnd"/>
            <w:r w:rsidRPr="00D0260F">
              <w:rPr>
                <w:rFonts w:ascii="Arial" w:hAnsi="Arial" w:cs="Arial"/>
                <w:color w:val="00B050"/>
                <w:sz w:val="20"/>
                <w:szCs w:val="20"/>
              </w:rPr>
              <w:t xml:space="preserve"> acid</w:t>
            </w:r>
          </w:p>
        </w:tc>
        <w:tc>
          <w:tcPr>
            <w:tcW w:w="2338" w:type="dxa"/>
            <w:vAlign w:val="center"/>
          </w:tcPr>
          <w:p w14:paraId="2586A226" w14:textId="77777777" w:rsidR="00091982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197.0461</w:t>
            </w:r>
          </w:p>
          <w:p w14:paraId="7A03FB37" w14:textId="2875F198" w:rsidR="00480324" w:rsidRP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161.0231</w:t>
            </w:r>
          </w:p>
        </w:tc>
      </w:tr>
      <w:tr w:rsidR="00480324" w:rsidRPr="00CC3375" w14:paraId="6D1CC6BB" w14:textId="77777777" w:rsidTr="000969A3">
        <w:tc>
          <w:tcPr>
            <w:tcW w:w="672" w:type="dxa"/>
            <w:vAlign w:val="center"/>
          </w:tcPr>
          <w:p w14:paraId="1C878993" w14:textId="0400DCEA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" w:type="dxa"/>
            <w:vAlign w:val="center"/>
          </w:tcPr>
          <w:p w14:paraId="16B58367" w14:textId="21BD382A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</w:t>
            </w:r>
          </w:p>
        </w:tc>
        <w:tc>
          <w:tcPr>
            <w:tcW w:w="1170" w:type="dxa"/>
            <w:vAlign w:val="center"/>
          </w:tcPr>
          <w:p w14:paraId="4C7EC655" w14:textId="0080E36B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493.1143</w:t>
            </w:r>
          </w:p>
        </w:tc>
        <w:tc>
          <w:tcPr>
            <w:tcW w:w="4542" w:type="dxa"/>
            <w:vAlign w:val="center"/>
          </w:tcPr>
          <w:p w14:paraId="368B8265" w14:textId="4559EEF6" w:rsidR="00480324" w:rsidRPr="00480324" w:rsidRDefault="00480324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480324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Dihydrogloboidnan</w:t>
            </w:r>
            <w:proofErr w:type="spellEnd"/>
            <w:r w:rsidRPr="00480324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 A</w:t>
            </w:r>
          </w:p>
        </w:tc>
        <w:tc>
          <w:tcPr>
            <w:tcW w:w="2338" w:type="dxa"/>
            <w:vAlign w:val="center"/>
          </w:tcPr>
          <w:p w14:paraId="68A77B4C" w14:textId="77777777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359.0746</w:t>
            </w:r>
          </w:p>
          <w:p w14:paraId="089B9636" w14:textId="77777777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295.0597</w:t>
            </w:r>
          </w:p>
          <w:p w14:paraId="00C88990" w14:textId="77777777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185.0234</w:t>
            </w:r>
          </w:p>
          <w:p w14:paraId="21163C87" w14:textId="4AEA53A1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161.0239</w:t>
            </w:r>
          </w:p>
        </w:tc>
      </w:tr>
      <w:tr w:rsidR="00480324" w:rsidRPr="00CC3375" w14:paraId="768F337D" w14:textId="77777777" w:rsidTr="000969A3">
        <w:tc>
          <w:tcPr>
            <w:tcW w:w="672" w:type="dxa"/>
            <w:vAlign w:val="center"/>
          </w:tcPr>
          <w:p w14:paraId="7E6FD9ED" w14:textId="6EB73EDD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" w:type="dxa"/>
            <w:vAlign w:val="center"/>
          </w:tcPr>
          <w:p w14:paraId="24084AD7" w14:textId="40078584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</w:t>
            </w:r>
          </w:p>
        </w:tc>
        <w:tc>
          <w:tcPr>
            <w:tcW w:w="1170" w:type="dxa"/>
            <w:vAlign w:val="center"/>
          </w:tcPr>
          <w:p w14:paraId="6D2BE9C0" w14:textId="0E4F86BE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491.0989</w:t>
            </w:r>
          </w:p>
        </w:tc>
        <w:tc>
          <w:tcPr>
            <w:tcW w:w="4542" w:type="dxa"/>
            <w:vAlign w:val="center"/>
          </w:tcPr>
          <w:p w14:paraId="48B36E2D" w14:textId="1D2F929A" w:rsidR="00480324" w:rsidRPr="00480324" w:rsidRDefault="00480324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480324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Globoidnan</w:t>
            </w:r>
            <w:proofErr w:type="spellEnd"/>
            <w:r w:rsidRPr="00480324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 A/</w:t>
            </w:r>
            <w:proofErr w:type="spellStart"/>
            <w:r w:rsidRPr="00480324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Eritrichin</w:t>
            </w:r>
            <w:proofErr w:type="spellEnd"/>
          </w:p>
        </w:tc>
        <w:tc>
          <w:tcPr>
            <w:tcW w:w="2338" w:type="dxa"/>
            <w:vAlign w:val="center"/>
          </w:tcPr>
          <w:p w14:paraId="4919870E" w14:textId="77777777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311.0563</w:t>
            </w:r>
          </w:p>
          <w:p w14:paraId="65511A86" w14:textId="77777777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179.0348</w:t>
            </w:r>
          </w:p>
          <w:p w14:paraId="26967EE7" w14:textId="78595198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135.0450</w:t>
            </w:r>
          </w:p>
        </w:tc>
      </w:tr>
      <w:tr w:rsidR="00480324" w:rsidRPr="00CC3375" w14:paraId="1F53DDC2" w14:textId="77777777" w:rsidTr="000969A3">
        <w:tc>
          <w:tcPr>
            <w:tcW w:w="672" w:type="dxa"/>
            <w:vAlign w:val="center"/>
          </w:tcPr>
          <w:p w14:paraId="74F2849E" w14:textId="625C6F30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3" w:type="dxa"/>
            <w:vAlign w:val="center"/>
          </w:tcPr>
          <w:p w14:paraId="16D691F2" w14:textId="7B0A98DD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26.7</w:t>
            </w:r>
          </w:p>
        </w:tc>
        <w:tc>
          <w:tcPr>
            <w:tcW w:w="1170" w:type="dxa"/>
            <w:vAlign w:val="center"/>
          </w:tcPr>
          <w:p w14:paraId="40A9B4B9" w14:textId="58CE9AF7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719.1619</w:t>
            </w:r>
          </w:p>
        </w:tc>
        <w:tc>
          <w:tcPr>
            <w:tcW w:w="4542" w:type="dxa"/>
            <w:vAlign w:val="center"/>
          </w:tcPr>
          <w:p w14:paraId="498705CF" w14:textId="5CD24D79" w:rsidR="00480324" w:rsidRPr="00480324" w:rsidRDefault="00480324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480324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Dihydrorabdosin</w:t>
            </w:r>
            <w:proofErr w:type="spellEnd"/>
          </w:p>
        </w:tc>
        <w:tc>
          <w:tcPr>
            <w:tcW w:w="2338" w:type="dxa"/>
            <w:vAlign w:val="center"/>
          </w:tcPr>
          <w:p w14:paraId="6CAD657B" w14:textId="77777777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359.0765</w:t>
            </w:r>
          </w:p>
          <w:p w14:paraId="50DA9658" w14:textId="77777777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197.0456</w:t>
            </w:r>
          </w:p>
          <w:p w14:paraId="5BF69F8D" w14:textId="3D523C12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161.0246</w:t>
            </w:r>
          </w:p>
        </w:tc>
      </w:tr>
      <w:tr w:rsidR="00811570" w:rsidRPr="00CC3375" w14:paraId="20B8165B" w14:textId="77777777" w:rsidTr="00107241">
        <w:tc>
          <w:tcPr>
            <w:tcW w:w="9485" w:type="dxa"/>
            <w:gridSpan w:val="5"/>
            <w:vAlign w:val="center"/>
          </w:tcPr>
          <w:p w14:paraId="4FD7B142" w14:textId="2AC5EB6A" w:rsidR="00811570" w:rsidRDefault="00811570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93A08">
              <w:rPr>
                <w:rFonts w:ascii="Arial" w:hAnsi="Arial" w:cs="Arial"/>
                <w:b/>
                <w:bCs/>
                <w:sz w:val="20"/>
                <w:szCs w:val="20"/>
              </w:rPr>
              <w:t>Pyrrolizidine alkaloids (PAs)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[M+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H]</w:t>
            </w:r>
            <w:r w:rsidRPr="005D09F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+</w:t>
            </w:r>
            <w:proofErr w:type="gramEnd"/>
          </w:p>
        </w:tc>
      </w:tr>
      <w:tr w:rsidR="00480324" w:rsidRPr="00CC3375" w14:paraId="57A53999" w14:textId="77777777" w:rsidTr="000969A3">
        <w:tc>
          <w:tcPr>
            <w:tcW w:w="672" w:type="dxa"/>
            <w:vAlign w:val="center"/>
          </w:tcPr>
          <w:p w14:paraId="38F4F72E" w14:textId="18A8F617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14:paraId="28BB791A" w14:textId="14B936EA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1170" w:type="dxa"/>
            <w:vAlign w:val="center"/>
          </w:tcPr>
          <w:p w14:paraId="3B21A8AC" w14:textId="7CC4F664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300.1807</w:t>
            </w:r>
          </w:p>
        </w:tc>
        <w:tc>
          <w:tcPr>
            <w:tcW w:w="4542" w:type="dxa"/>
            <w:vAlign w:val="center"/>
          </w:tcPr>
          <w:p w14:paraId="15509A3D" w14:textId="33AF360D" w:rsidR="00480324" w:rsidRPr="00D0260F" w:rsidRDefault="00480324" w:rsidP="00844F46">
            <w:pPr>
              <w:spacing w:after="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proofErr w:type="spellStart"/>
            <w:r w:rsidRPr="00D0260F">
              <w:rPr>
                <w:rFonts w:ascii="Arial" w:hAnsi="Arial" w:cs="Arial"/>
                <w:color w:val="00B050"/>
                <w:sz w:val="20"/>
                <w:szCs w:val="20"/>
              </w:rPr>
              <w:t>Intermedine</w:t>
            </w:r>
            <w:proofErr w:type="spellEnd"/>
          </w:p>
        </w:tc>
        <w:tc>
          <w:tcPr>
            <w:tcW w:w="2338" w:type="dxa"/>
            <w:vAlign w:val="center"/>
          </w:tcPr>
          <w:p w14:paraId="5039E223" w14:textId="168FC023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156.1006</w:t>
            </w:r>
          </w:p>
        </w:tc>
      </w:tr>
      <w:tr w:rsidR="00480324" w:rsidRPr="00CC3375" w14:paraId="03058940" w14:textId="77777777" w:rsidTr="000969A3">
        <w:tc>
          <w:tcPr>
            <w:tcW w:w="672" w:type="dxa"/>
            <w:vAlign w:val="center"/>
          </w:tcPr>
          <w:p w14:paraId="5A940A50" w14:textId="700869BB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14:paraId="7C5C7740" w14:textId="2F10566D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1170" w:type="dxa"/>
            <w:vAlign w:val="center"/>
          </w:tcPr>
          <w:p w14:paraId="0257CA70" w14:textId="4746AD39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300.1807</w:t>
            </w:r>
          </w:p>
        </w:tc>
        <w:tc>
          <w:tcPr>
            <w:tcW w:w="4542" w:type="dxa"/>
            <w:vAlign w:val="center"/>
          </w:tcPr>
          <w:p w14:paraId="7CFDEBA6" w14:textId="5245EAE2" w:rsidR="00480324" w:rsidRPr="00D0260F" w:rsidRDefault="00480324" w:rsidP="00844F46">
            <w:pPr>
              <w:spacing w:after="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proofErr w:type="spellStart"/>
            <w:r w:rsidRPr="00D0260F">
              <w:rPr>
                <w:rFonts w:ascii="Arial" w:hAnsi="Arial" w:cs="Arial"/>
                <w:color w:val="00B050"/>
                <w:sz w:val="20"/>
                <w:szCs w:val="20"/>
              </w:rPr>
              <w:t>Lycopsamine</w:t>
            </w:r>
            <w:proofErr w:type="spellEnd"/>
          </w:p>
        </w:tc>
        <w:tc>
          <w:tcPr>
            <w:tcW w:w="2338" w:type="dxa"/>
            <w:vAlign w:val="center"/>
          </w:tcPr>
          <w:p w14:paraId="34462BA8" w14:textId="5FE72686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156.1006</w:t>
            </w:r>
          </w:p>
        </w:tc>
      </w:tr>
      <w:tr w:rsidR="00480324" w:rsidRPr="00CC3375" w14:paraId="7747179F" w14:textId="77777777" w:rsidTr="000969A3">
        <w:tc>
          <w:tcPr>
            <w:tcW w:w="672" w:type="dxa"/>
            <w:vAlign w:val="center"/>
          </w:tcPr>
          <w:p w14:paraId="0A1F731F" w14:textId="5D3B2A9E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14:paraId="7390273A" w14:textId="42335ECE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</w:t>
            </w:r>
          </w:p>
        </w:tc>
        <w:tc>
          <w:tcPr>
            <w:tcW w:w="1170" w:type="dxa"/>
            <w:vAlign w:val="center"/>
          </w:tcPr>
          <w:p w14:paraId="7C3DDA65" w14:textId="75C565D7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316.1757</w:t>
            </w:r>
          </w:p>
        </w:tc>
        <w:tc>
          <w:tcPr>
            <w:tcW w:w="4542" w:type="dxa"/>
            <w:vAlign w:val="center"/>
          </w:tcPr>
          <w:p w14:paraId="6BF05E7B" w14:textId="03FC5C59" w:rsidR="00480324" w:rsidRPr="00D0260F" w:rsidRDefault="00480324" w:rsidP="00844F46">
            <w:pPr>
              <w:spacing w:after="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proofErr w:type="spellStart"/>
            <w:r w:rsidRPr="00D0260F">
              <w:rPr>
                <w:rFonts w:ascii="Arial" w:hAnsi="Arial" w:cs="Arial"/>
                <w:color w:val="00B050"/>
                <w:sz w:val="20"/>
                <w:szCs w:val="20"/>
              </w:rPr>
              <w:t>Intermedine</w:t>
            </w:r>
            <w:proofErr w:type="spellEnd"/>
            <w:r w:rsidRPr="00D0260F">
              <w:rPr>
                <w:rFonts w:ascii="Arial" w:hAnsi="Arial" w:cs="Arial"/>
                <w:color w:val="00B050"/>
                <w:sz w:val="20"/>
                <w:szCs w:val="20"/>
              </w:rPr>
              <w:t>-</w:t>
            </w:r>
            <w:r w:rsidRPr="00D0260F">
              <w:rPr>
                <w:rFonts w:ascii="Arial" w:hAnsi="Arial" w:cs="Arial"/>
                <w:i/>
                <w:color w:val="00B050"/>
                <w:sz w:val="20"/>
                <w:szCs w:val="20"/>
              </w:rPr>
              <w:t>N</w:t>
            </w:r>
            <w:r w:rsidRPr="00D0260F">
              <w:rPr>
                <w:rFonts w:ascii="Arial" w:hAnsi="Arial" w:cs="Arial"/>
                <w:color w:val="00B050"/>
                <w:sz w:val="20"/>
                <w:szCs w:val="20"/>
              </w:rPr>
              <w:t>-oxide</w:t>
            </w:r>
          </w:p>
        </w:tc>
        <w:tc>
          <w:tcPr>
            <w:tcW w:w="2338" w:type="dxa"/>
            <w:vAlign w:val="center"/>
          </w:tcPr>
          <w:p w14:paraId="7F659662" w14:textId="456C345A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172.0841</w:t>
            </w:r>
          </w:p>
        </w:tc>
      </w:tr>
      <w:tr w:rsidR="00480324" w:rsidRPr="00CC3375" w14:paraId="16AC2516" w14:textId="77777777" w:rsidTr="000969A3">
        <w:tc>
          <w:tcPr>
            <w:tcW w:w="672" w:type="dxa"/>
            <w:vAlign w:val="center"/>
          </w:tcPr>
          <w:p w14:paraId="40EEB5BF" w14:textId="529836DB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3" w:type="dxa"/>
            <w:vAlign w:val="center"/>
          </w:tcPr>
          <w:p w14:paraId="20BF2A31" w14:textId="12DAD350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1170" w:type="dxa"/>
            <w:vAlign w:val="center"/>
          </w:tcPr>
          <w:p w14:paraId="60C2706B" w14:textId="0A42B689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316.1757</w:t>
            </w:r>
          </w:p>
        </w:tc>
        <w:tc>
          <w:tcPr>
            <w:tcW w:w="4542" w:type="dxa"/>
            <w:vAlign w:val="center"/>
          </w:tcPr>
          <w:p w14:paraId="1E5F91D0" w14:textId="469AEA6B" w:rsidR="00480324" w:rsidRPr="00D0260F" w:rsidRDefault="00480324" w:rsidP="00844F46">
            <w:pPr>
              <w:spacing w:after="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proofErr w:type="spellStart"/>
            <w:r w:rsidRPr="00D0260F">
              <w:rPr>
                <w:rFonts w:ascii="Arial" w:hAnsi="Arial" w:cs="Arial"/>
                <w:color w:val="00B050"/>
                <w:sz w:val="20"/>
                <w:szCs w:val="20"/>
              </w:rPr>
              <w:t>Lycopasamine</w:t>
            </w:r>
            <w:proofErr w:type="spellEnd"/>
            <w:r w:rsidRPr="00D0260F">
              <w:rPr>
                <w:rFonts w:ascii="Arial" w:hAnsi="Arial" w:cs="Arial"/>
                <w:color w:val="00B050"/>
                <w:sz w:val="20"/>
                <w:szCs w:val="20"/>
              </w:rPr>
              <w:t xml:space="preserve"> N-oxide</w:t>
            </w:r>
          </w:p>
        </w:tc>
        <w:tc>
          <w:tcPr>
            <w:tcW w:w="2338" w:type="dxa"/>
            <w:vAlign w:val="center"/>
          </w:tcPr>
          <w:p w14:paraId="5369A357" w14:textId="6BBE8506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172.0841</w:t>
            </w:r>
          </w:p>
        </w:tc>
      </w:tr>
      <w:tr w:rsidR="00480324" w:rsidRPr="00CC3375" w14:paraId="4996E779" w14:textId="77777777" w:rsidTr="000969A3">
        <w:tc>
          <w:tcPr>
            <w:tcW w:w="672" w:type="dxa"/>
            <w:vAlign w:val="center"/>
          </w:tcPr>
          <w:p w14:paraId="648556B7" w14:textId="1A72523A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3" w:type="dxa"/>
            <w:vAlign w:val="center"/>
          </w:tcPr>
          <w:p w14:paraId="6A5C9AA5" w14:textId="51500DAD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17.65</w:t>
            </w:r>
          </w:p>
        </w:tc>
        <w:tc>
          <w:tcPr>
            <w:tcW w:w="1170" w:type="dxa"/>
            <w:vAlign w:val="center"/>
          </w:tcPr>
          <w:p w14:paraId="7DA5A8EB" w14:textId="76037328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342.1912</w:t>
            </w:r>
          </w:p>
        </w:tc>
        <w:tc>
          <w:tcPr>
            <w:tcW w:w="4542" w:type="dxa"/>
            <w:vAlign w:val="center"/>
          </w:tcPr>
          <w:p w14:paraId="574E3EAC" w14:textId="14D13665" w:rsidR="00480324" w:rsidRPr="00D0260F" w:rsidRDefault="00480324" w:rsidP="00844F46">
            <w:pPr>
              <w:spacing w:after="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0260F">
              <w:rPr>
                <w:rFonts w:ascii="Arial" w:hAnsi="Arial" w:cs="Arial"/>
                <w:color w:val="00B050"/>
                <w:sz w:val="20"/>
                <w:szCs w:val="20"/>
              </w:rPr>
              <w:t>7-Acetylintermedine</w:t>
            </w:r>
          </w:p>
        </w:tc>
        <w:tc>
          <w:tcPr>
            <w:tcW w:w="2338" w:type="dxa"/>
            <w:vAlign w:val="center"/>
          </w:tcPr>
          <w:p w14:paraId="6FC73DB3" w14:textId="2A3E8558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120.0629</w:t>
            </w:r>
          </w:p>
        </w:tc>
      </w:tr>
      <w:tr w:rsidR="00480324" w:rsidRPr="00CC3375" w14:paraId="1616B050" w14:textId="77777777" w:rsidTr="000969A3">
        <w:tc>
          <w:tcPr>
            <w:tcW w:w="672" w:type="dxa"/>
            <w:vAlign w:val="center"/>
          </w:tcPr>
          <w:p w14:paraId="0691BF32" w14:textId="0580B9BB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3" w:type="dxa"/>
            <w:vAlign w:val="center"/>
          </w:tcPr>
          <w:p w14:paraId="20608BA7" w14:textId="7FFAF459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17.78</w:t>
            </w:r>
          </w:p>
        </w:tc>
        <w:tc>
          <w:tcPr>
            <w:tcW w:w="1170" w:type="dxa"/>
            <w:vAlign w:val="center"/>
          </w:tcPr>
          <w:p w14:paraId="32DA38C5" w14:textId="5DEB796B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342.1912</w:t>
            </w:r>
          </w:p>
        </w:tc>
        <w:tc>
          <w:tcPr>
            <w:tcW w:w="4542" w:type="dxa"/>
            <w:vAlign w:val="center"/>
          </w:tcPr>
          <w:p w14:paraId="78C0B2C2" w14:textId="41729816" w:rsidR="00480324" w:rsidRPr="00480324" w:rsidRDefault="00480324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r w:rsidRPr="00480324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7-Acetyllycopsamine</w:t>
            </w:r>
          </w:p>
        </w:tc>
        <w:tc>
          <w:tcPr>
            <w:tcW w:w="2338" w:type="dxa"/>
            <w:vAlign w:val="center"/>
          </w:tcPr>
          <w:p w14:paraId="1396AA79" w14:textId="48A1C632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120.0629</w:t>
            </w:r>
          </w:p>
        </w:tc>
      </w:tr>
      <w:tr w:rsidR="00480324" w:rsidRPr="00CC3375" w14:paraId="4682A1A4" w14:textId="77777777" w:rsidTr="000969A3">
        <w:tc>
          <w:tcPr>
            <w:tcW w:w="672" w:type="dxa"/>
            <w:vAlign w:val="center"/>
          </w:tcPr>
          <w:p w14:paraId="07BED3A3" w14:textId="72455D0F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3" w:type="dxa"/>
            <w:vAlign w:val="center"/>
          </w:tcPr>
          <w:p w14:paraId="3EC9CA04" w14:textId="7C55EC53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</w:t>
            </w:r>
          </w:p>
        </w:tc>
        <w:tc>
          <w:tcPr>
            <w:tcW w:w="1170" w:type="dxa"/>
            <w:vAlign w:val="center"/>
          </w:tcPr>
          <w:p w14:paraId="5E57BEF6" w14:textId="76BF5255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358.1858</w:t>
            </w:r>
          </w:p>
        </w:tc>
        <w:tc>
          <w:tcPr>
            <w:tcW w:w="4542" w:type="dxa"/>
            <w:vAlign w:val="center"/>
          </w:tcPr>
          <w:p w14:paraId="6745D674" w14:textId="3F641DED" w:rsidR="00480324" w:rsidRPr="00D0260F" w:rsidRDefault="00480324" w:rsidP="00844F46">
            <w:pPr>
              <w:spacing w:after="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0260F">
              <w:rPr>
                <w:rFonts w:ascii="Arial" w:hAnsi="Arial" w:cs="Arial"/>
                <w:color w:val="00B050"/>
                <w:sz w:val="20"/>
                <w:szCs w:val="20"/>
              </w:rPr>
              <w:t xml:space="preserve">7-Acetylintermedine </w:t>
            </w:r>
            <w:r w:rsidRPr="00D0260F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>N</w:t>
            </w:r>
            <w:r w:rsidRPr="00D0260F">
              <w:rPr>
                <w:rFonts w:ascii="Arial" w:hAnsi="Arial" w:cs="Arial"/>
                <w:color w:val="00B050"/>
                <w:sz w:val="20"/>
                <w:szCs w:val="20"/>
              </w:rPr>
              <w:t>-oxide</w:t>
            </w:r>
          </w:p>
        </w:tc>
        <w:tc>
          <w:tcPr>
            <w:tcW w:w="2338" w:type="dxa"/>
            <w:vAlign w:val="center"/>
          </w:tcPr>
          <w:p w14:paraId="0C457CE6" w14:textId="77777777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214.1067</w:t>
            </w:r>
          </w:p>
          <w:p w14:paraId="255DEAEB" w14:textId="77777777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180.1007</w:t>
            </w:r>
          </w:p>
          <w:p w14:paraId="7D412057" w14:textId="42C5FD5E" w:rsidR="00480324" w:rsidRDefault="00480324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120.0802</w:t>
            </w:r>
          </w:p>
        </w:tc>
      </w:tr>
      <w:tr w:rsidR="00480324" w:rsidRPr="00CC3375" w14:paraId="0AB9BD19" w14:textId="77777777" w:rsidTr="000969A3">
        <w:tc>
          <w:tcPr>
            <w:tcW w:w="672" w:type="dxa"/>
            <w:vAlign w:val="center"/>
          </w:tcPr>
          <w:p w14:paraId="5F2925F5" w14:textId="6E88E416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3" w:type="dxa"/>
            <w:vAlign w:val="center"/>
          </w:tcPr>
          <w:p w14:paraId="48A2134D" w14:textId="4E9383D0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</w:t>
            </w:r>
          </w:p>
        </w:tc>
        <w:tc>
          <w:tcPr>
            <w:tcW w:w="1170" w:type="dxa"/>
            <w:vAlign w:val="center"/>
          </w:tcPr>
          <w:p w14:paraId="0CCB4F03" w14:textId="7AC6308B" w:rsidR="00480324" w:rsidRDefault="004803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358.1858</w:t>
            </w:r>
          </w:p>
        </w:tc>
        <w:tc>
          <w:tcPr>
            <w:tcW w:w="4542" w:type="dxa"/>
            <w:vAlign w:val="center"/>
          </w:tcPr>
          <w:p w14:paraId="6EA2D7FD" w14:textId="71BCD6FB" w:rsidR="00480324" w:rsidRPr="00D0260F" w:rsidRDefault="00480324" w:rsidP="00844F46">
            <w:pPr>
              <w:spacing w:after="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0260F">
              <w:rPr>
                <w:rFonts w:ascii="Arial" w:hAnsi="Arial" w:cs="Arial"/>
                <w:color w:val="00B050"/>
                <w:sz w:val="20"/>
                <w:szCs w:val="20"/>
              </w:rPr>
              <w:t xml:space="preserve">7-Acetyllycopsamine </w:t>
            </w:r>
            <w:r w:rsidRPr="00D0260F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>N</w:t>
            </w:r>
            <w:r w:rsidRPr="00D0260F">
              <w:rPr>
                <w:rFonts w:ascii="Arial" w:hAnsi="Arial" w:cs="Arial"/>
                <w:color w:val="00B050"/>
                <w:sz w:val="20"/>
                <w:szCs w:val="20"/>
              </w:rPr>
              <w:t>-oxide</w:t>
            </w:r>
          </w:p>
        </w:tc>
        <w:tc>
          <w:tcPr>
            <w:tcW w:w="2338" w:type="dxa"/>
            <w:vAlign w:val="center"/>
          </w:tcPr>
          <w:p w14:paraId="512A84F0" w14:textId="77777777" w:rsidR="00F32B22" w:rsidRDefault="00F32B22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214.1067</w:t>
            </w:r>
          </w:p>
          <w:p w14:paraId="673ACB78" w14:textId="77777777" w:rsidR="00F32B22" w:rsidRDefault="00F32B22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180.1007</w:t>
            </w:r>
          </w:p>
          <w:p w14:paraId="7845040F" w14:textId="559CA417" w:rsidR="00480324" w:rsidRDefault="00F32B22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120.0802</w:t>
            </w:r>
          </w:p>
        </w:tc>
      </w:tr>
      <w:tr w:rsidR="00F32B22" w:rsidRPr="00CC3375" w14:paraId="25A5034D" w14:textId="77777777" w:rsidTr="000969A3">
        <w:trPr>
          <w:trHeight w:val="449"/>
        </w:trPr>
        <w:tc>
          <w:tcPr>
            <w:tcW w:w="672" w:type="dxa"/>
            <w:vAlign w:val="center"/>
          </w:tcPr>
          <w:p w14:paraId="54EC37C6" w14:textId="2CFC97B7" w:rsidR="00F32B22" w:rsidRDefault="00F32B22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3" w:type="dxa"/>
            <w:vAlign w:val="center"/>
          </w:tcPr>
          <w:p w14:paraId="0524772F" w14:textId="012E53BE" w:rsidR="00F32B22" w:rsidRDefault="00F32B22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</w:t>
            </w:r>
          </w:p>
        </w:tc>
        <w:tc>
          <w:tcPr>
            <w:tcW w:w="1170" w:type="dxa"/>
            <w:vMerge w:val="restart"/>
            <w:vAlign w:val="center"/>
          </w:tcPr>
          <w:p w14:paraId="62FCE7CA" w14:textId="1A10BDD8" w:rsidR="00F32B22" w:rsidRDefault="00F32B22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414.2123</w:t>
            </w:r>
          </w:p>
        </w:tc>
        <w:tc>
          <w:tcPr>
            <w:tcW w:w="4542" w:type="dxa"/>
            <w:vMerge w:val="restart"/>
            <w:vAlign w:val="center"/>
          </w:tcPr>
          <w:p w14:paraId="560E4F65" w14:textId="77777777" w:rsidR="00F32B22" w:rsidRPr="00F32B22" w:rsidRDefault="00F32B22" w:rsidP="00F32B22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r w:rsidRPr="00F32B22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7-Sarracinyl-9- </w:t>
            </w:r>
            <w:proofErr w:type="spellStart"/>
            <w:r w:rsidRPr="00F32B22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trachelantyl</w:t>
            </w:r>
            <w:proofErr w:type="spellEnd"/>
            <w:r w:rsidRPr="00F32B22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-retronecine-</w:t>
            </w:r>
            <w:r w:rsidRPr="00F32B22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>N</w:t>
            </w:r>
            <w:r w:rsidRPr="00F32B22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-oxide/ 7-Sarracinyl-9- </w:t>
            </w:r>
            <w:proofErr w:type="spellStart"/>
            <w:r w:rsidRPr="00F32B22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viridiflorylretronecine</w:t>
            </w:r>
            <w:proofErr w:type="spellEnd"/>
            <w:r w:rsidRPr="00F32B22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-</w:t>
            </w:r>
            <w:r w:rsidRPr="00F32B22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>N</w:t>
            </w:r>
            <w:r w:rsidRPr="00F32B22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-oxide/</w:t>
            </w:r>
            <w:proofErr w:type="spellStart"/>
            <w:r w:rsidRPr="00F32B22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Echimidine</w:t>
            </w:r>
            <w:proofErr w:type="spellEnd"/>
            <w:r w:rsidRPr="00F32B22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-</w:t>
            </w:r>
            <w:r w:rsidRPr="00F32B22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>N</w:t>
            </w:r>
            <w:r w:rsidRPr="00F32B22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-Oxide/</w:t>
            </w:r>
          </w:p>
          <w:p w14:paraId="1B55268C" w14:textId="1BA3D787" w:rsidR="00F32B22" w:rsidRPr="00480324" w:rsidRDefault="00F32B22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F32B22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Heliosupine</w:t>
            </w:r>
            <w:proofErr w:type="spellEnd"/>
            <w:r w:rsidRPr="00F32B22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-</w:t>
            </w:r>
            <w:r w:rsidRPr="00F32B22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>N</w:t>
            </w:r>
            <w:r w:rsidRPr="00F32B22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-oxide </w:t>
            </w:r>
          </w:p>
        </w:tc>
        <w:tc>
          <w:tcPr>
            <w:tcW w:w="2338" w:type="dxa"/>
            <w:vMerge w:val="restart"/>
            <w:vAlign w:val="center"/>
          </w:tcPr>
          <w:p w14:paraId="05723F9E" w14:textId="77777777" w:rsidR="00F32B22" w:rsidRDefault="00F32B22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B22">
              <w:rPr>
                <w:rFonts w:ascii="Arial" w:hAnsi="Arial" w:cs="Arial"/>
                <w:sz w:val="20"/>
                <w:szCs w:val="20"/>
              </w:rPr>
              <w:t>298.1575</w:t>
            </w:r>
          </w:p>
          <w:p w14:paraId="45083D43" w14:textId="77777777" w:rsidR="00F32B22" w:rsidRDefault="00F32B22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B22">
              <w:rPr>
                <w:rFonts w:ascii="Arial" w:hAnsi="Arial" w:cs="Arial"/>
                <w:sz w:val="20"/>
                <w:szCs w:val="20"/>
              </w:rPr>
              <w:t>270.1307</w:t>
            </w:r>
          </w:p>
          <w:p w14:paraId="54F008A2" w14:textId="77777777" w:rsidR="00F32B22" w:rsidRDefault="00F32B22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B22">
              <w:rPr>
                <w:rFonts w:ascii="Arial" w:hAnsi="Arial" w:cs="Arial"/>
                <w:sz w:val="20"/>
                <w:szCs w:val="20"/>
              </w:rPr>
              <w:t>236.1311</w:t>
            </w:r>
          </w:p>
          <w:p w14:paraId="672B1FD3" w14:textId="77777777" w:rsidR="00F32B22" w:rsidRDefault="00F32B22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B22">
              <w:rPr>
                <w:rFonts w:ascii="Arial" w:hAnsi="Arial" w:cs="Arial"/>
                <w:sz w:val="20"/>
                <w:szCs w:val="20"/>
              </w:rPr>
              <w:t>214.1048</w:t>
            </w:r>
          </w:p>
          <w:p w14:paraId="1B0A038D" w14:textId="77777777" w:rsidR="00F32B22" w:rsidRDefault="00F32B22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2B22">
              <w:rPr>
                <w:rFonts w:ascii="Arial" w:hAnsi="Arial" w:cs="Arial"/>
                <w:sz w:val="20"/>
                <w:szCs w:val="20"/>
              </w:rPr>
              <w:t>54.0832</w:t>
            </w:r>
          </w:p>
          <w:p w14:paraId="7F8EA544" w14:textId="77777777" w:rsidR="00F32B22" w:rsidRDefault="00F32B22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B22">
              <w:rPr>
                <w:rFonts w:ascii="Arial" w:hAnsi="Arial" w:cs="Arial"/>
                <w:sz w:val="20"/>
                <w:szCs w:val="20"/>
              </w:rPr>
              <w:t>137.0810</w:t>
            </w:r>
          </w:p>
          <w:p w14:paraId="2CB48D7F" w14:textId="530EF30A" w:rsidR="00F32B22" w:rsidRDefault="00F32B22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B22">
              <w:rPr>
                <w:rFonts w:ascii="Arial" w:hAnsi="Arial" w:cs="Arial"/>
                <w:sz w:val="20"/>
                <w:szCs w:val="20"/>
              </w:rPr>
              <w:t>120.0800</w:t>
            </w:r>
          </w:p>
        </w:tc>
      </w:tr>
      <w:tr w:rsidR="00F32B22" w:rsidRPr="00CC3375" w14:paraId="647722A8" w14:textId="77777777" w:rsidTr="000969A3">
        <w:trPr>
          <w:trHeight w:val="440"/>
        </w:trPr>
        <w:tc>
          <w:tcPr>
            <w:tcW w:w="672" w:type="dxa"/>
            <w:vAlign w:val="center"/>
          </w:tcPr>
          <w:p w14:paraId="236C5F91" w14:textId="53BF1791" w:rsidR="00F32B22" w:rsidRDefault="00F32B22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3" w:type="dxa"/>
            <w:vAlign w:val="center"/>
          </w:tcPr>
          <w:p w14:paraId="0F9B04DC" w14:textId="22DCCDA2" w:rsidR="00F32B22" w:rsidRDefault="00F32B22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19.9</w:t>
            </w:r>
          </w:p>
        </w:tc>
        <w:tc>
          <w:tcPr>
            <w:tcW w:w="1170" w:type="dxa"/>
            <w:vMerge/>
            <w:vAlign w:val="center"/>
          </w:tcPr>
          <w:p w14:paraId="491634D4" w14:textId="77777777" w:rsidR="00F32B22" w:rsidRDefault="00F32B22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center"/>
          </w:tcPr>
          <w:p w14:paraId="73F578BD" w14:textId="77777777" w:rsidR="00F32B22" w:rsidRPr="00480324" w:rsidRDefault="00F32B22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338" w:type="dxa"/>
            <w:vMerge/>
            <w:vAlign w:val="center"/>
          </w:tcPr>
          <w:p w14:paraId="2B25CEB1" w14:textId="77777777" w:rsidR="00F32B22" w:rsidRDefault="00F32B22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B22" w:rsidRPr="00CC3375" w14:paraId="770D5CE1" w14:textId="77777777" w:rsidTr="000969A3">
        <w:trPr>
          <w:trHeight w:val="440"/>
        </w:trPr>
        <w:tc>
          <w:tcPr>
            <w:tcW w:w="672" w:type="dxa"/>
            <w:vAlign w:val="center"/>
          </w:tcPr>
          <w:p w14:paraId="4B683B09" w14:textId="631BD91F" w:rsidR="00F32B22" w:rsidRDefault="00F32B22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14:paraId="78AD9691" w14:textId="5FE3006C" w:rsidR="00F32B22" w:rsidRDefault="00F32B22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</w:t>
            </w:r>
          </w:p>
        </w:tc>
        <w:tc>
          <w:tcPr>
            <w:tcW w:w="1170" w:type="dxa"/>
            <w:vMerge/>
            <w:vAlign w:val="center"/>
          </w:tcPr>
          <w:p w14:paraId="367631C3" w14:textId="77777777" w:rsidR="00F32B22" w:rsidRDefault="00F32B22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center"/>
          </w:tcPr>
          <w:p w14:paraId="6F5FCDB2" w14:textId="77777777" w:rsidR="00F32B22" w:rsidRPr="00480324" w:rsidRDefault="00F32B22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338" w:type="dxa"/>
            <w:vMerge/>
            <w:vAlign w:val="center"/>
          </w:tcPr>
          <w:p w14:paraId="496306EC" w14:textId="77777777" w:rsidR="00F32B22" w:rsidRDefault="00F32B22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B22" w:rsidRPr="00CC3375" w14:paraId="429F7876" w14:textId="77777777" w:rsidTr="000969A3">
        <w:tc>
          <w:tcPr>
            <w:tcW w:w="672" w:type="dxa"/>
            <w:vAlign w:val="center"/>
          </w:tcPr>
          <w:p w14:paraId="491AF2A6" w14:textId="0E008B2A" w:rsidR="00F32B22" w:rsidRDefault="00F32B22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14:paraId="29DB9A1B" w14:textId="6BEC7664" w:rsidR="00F32B22" w:rsidRDefault="00F32B22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  <w:tc>
          <w:tcPr>
            <w:tcW w:w="1170" w:type="dxa"/>
            <w:vMerge/>
            <w:vAlign w:val="center"/>
          </w:tcPr>
          <w:p w14:paraId="68B3C271" w14:textId="77777777" w:rsidR="00F32B22" w:rsidRDefault="00F32B22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center"/>
          </w:tcPr>
          <w:p w14:paraId="53375193" w14:textId="77777777" w:rsidR="00F32B22" w:rsidRPr="00480324" w:rsidRDefault="00F32B22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338" w:type="dxa"/>
            <w:vMerge/>
            <w:vAlign w:val="center"/>
          </w:tcPr>
          <w:p w14:paraId="0C415D28" w14:textId="77777777" w:rsidR="00F32B22" w:rsidRDefault="00F32B22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241" w:rsidRPr="00CC3375" w14:paraId="58EDE90C" w14:textId="77777777" w:rsidTr="000969A3">
        <w:tc>
          <w:tcPr>
            <w:tcW w:w="672" w:type="dxa"/>
            <w:vAlign w:val="center"/>
          </w:tcPr>
          <w:p w14:paraId="0B7A2E01" w14:textId="1DD7F063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14:paraId="69439169" w14:textId="3A829903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</w:t>
            </w:r>
          </w:p>
        </w:tc>
        <w:tc>
          <w:tcPr>
            <w:tcW w:w="1170" w:type="dxa"/>
            <w:vMerge w:val="restart"/>
            <w:vAlign w:val="center"/>
          </w:tcPr>
          <w:p w14:paraId="602E5A0F" w14:textId="2D7FB637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382.2223</w:t>
            </w:r>
          </w:p>
        </w:tc>
        <w:tc>
          <w:tcPr>
            <w:tcW w:w="4542" w:type="dxa"/>
            <w:vMerge w:val="restart"/>
            <w:vAlign w:val="center"/>
          </w:tcPr>
          <w:p w14:paraId="043EAA8D" w14:textId="77777777" w:rsidR="00E41241" w:rsidRPr="00E41241" w:rsidRDefault="00E41241" w:rsidP="00E41241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Symphytine</w:t>
            </w:r>
            <w:proofErr w:type="spellEnd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/ </w:t>
            </w:r>
            <w:proofErr w:type="spellStart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Symviridine</w:t>
            </w:r>
            <w:proofErr w:type="spellEnd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/</w:t>
            </w:r>
          </w:p>
          <w:p w14:paraId="6D41E762" w14:textId="4BF96A39" w:rsidR="00E41241" w:rsidRPr="00480324" w:rsidRDefault="00E41241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Anadoline</w:t>
            </w:r>
            <w:proofErr w:type="spellEnd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/</w:t>
            </w:r>
            <w:proofErr w:type="spellStart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Symlandine</w:t>
            </w:r>
            <w:proofErr w:type="spellEnd"/>
          </w:p>
        </w:tc>
        <w:tc>
          <w:tcPr>
            <w:tcW w:w="2338" w:type="dxa"/>
            <w:vMerge w:val="restart"/>
            <w:vAlign w:val="center"/>
          </w:tcPr>
          <w:p w14:paraId="7F905466" w14:textId="56C7C764" w:rsidR="00E41241" w:rsidRDefault="00E41241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138.0893</w:t>
            </w:r>
          </w:p>
          <w:p w14:paraId="1456970F" w14:textId="72E26F59" w:rsidR="00E41241" w:rsidRDefault="00E41241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120.0809</w:t>
            </w:r>
          </w:p>
        </w:tc>
      </w:tr>
      <w:tr w:rsidR="00E41241" w:rsidRPr="00CC3375" w14:paraId="769AF584" w14:textId="77777777" w:rsidTr="000969A3">
        <w:tc>
          <w:tcPr>
            <w:tcW w:w="672" w:type="dxa"/>
            <w:vAlign w:val="center"/>
          </w:tcPr>
          <w:p w14:paraId="5F1843B6" w14:textId="250037AA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center"/>
          </w:tcPr>
          <w:p w14:paraId="40EA8A71" w14:textId="267D97D1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26.7</w:t>
            </w:r>
          </w:p>
        </w:tc>
        <w:tc>
          <w:tcPr>
            <w:tcW w:w="1170" w:type="dxa"/>
            <w:vMerge/>
            <w:vAlign w:val="center"/>
          </w:tcPr>
          <w:p w14:paraId="00CDDC0F" w14:textId="77777777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center"/>
          </w:tcPr>
          <w:p w14:paraId="747FD81B" w14:textId="77777777" w:rsidR="00E41241" w:rsidRPr="00480324" w:rsidRDefault="00E41241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338" w:type="dxa"/>
            <w:vMerge/>
            <w:vAlign w:val="center"/>
          </w:tcPr>
          <w:p w14:paraId="6792678A" w14:textId="77777777" w:rsidR="00E41241" w:rsidRDefault="00E41241" w:rsidP="00F32B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241" w:rsidRPr="00CC3375" w14:paraId="6BA1ADA1" w14:textId="77777777" w:rsidTr="000969A3">
        <w:tc>
          <w:tcPr>
            <w:tcW w:w="672" w:type="dxa"/>
            <w:vAlign w:val="center"/>
          </w:tcPr>
          <w:p w14:paraId="40C4D803" w14:textId="69DA6665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3" w:type="dxa"/>
            <w:vAlign w:val="center"/>
          </w:tcPr>
          <w:p w14:paraId="5A9FB6D7" w14:textId="44BD9772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</w:t>
            </w:r>
          </w:p>
        </w:tc>
        <w:tc>
          <w:tcPr>
            <w:tcW w:w="1170" w:type="dxa"/>
            <w:vMerge/>
            <w:vAlign w:val="center"/>
          </w:tcPr>
          <w:p w14:paraId="3C364872" w14:textId="77777777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center"/>
          </w:tcPr>
          <w:p w14:paraId="09861E4D" w14:textId="77777777" w:rsidR="00E41241" w:rsidRPr="00480324" w:rsidRDefault="00E41241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338" w:type="dxa"/>
            <w:vMerge/>
            <w:vAlign w:val="center"/>
          </w:tcPr>
          <w:p w14:paraId="79451E20" w14:textId="77777777" w:rsidR="00E41241" w:rsidRDefault="00E41241" w:rsidP="00F32B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241" w:rsidRPr="00CC3375" w14:paraId="2D2AC236" w14:textId="77777777" w:rsidTr="000969A3">
        <w:tc>
          <w:tcPr>
            <w:tcW w:w="672" w:type="dxa"/>
            <w:vAlign w:val="center"/>
          </w:tcPr>
          <w:p w14:paraId="427CFCD3" w14:textId="5063BAAC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763" w:type="dxa"/>
            <w:vAlign w:val="center"/>
          </w:tcPr>
          <w:p w14:paraId="4FFC1457" w14:textId="54EEAB8D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1170" w:type="dxa"/>
            <w:vMerge/>
            <w:vAlign w:val="center"/>
          </w:tcPr>
          <w:p w14:paraId="14A51C22" w14:textId="77777777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center"/>
          </w:tcPr>
          <w:p w14:paraId="1D35059E" w14:textId="77777777" w:rsidR="00E41241" w:rsidRPr="00480324" w:rsidRDefault="00E41241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338" w:type="dxa"/>
            <w:vMerge/>
            <w:vAlign w:val="center"/>
          </w:tcPr>
          <w:p w14:paraId="162539E5" w14:textId="77777777" w:rsidR="00E41241" w:rsidRDefault="00E41241" w:rsidP="00F32B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241" w:rsidRPr="00CC3375" w14:paraId="435231FB" w14:textId="77777777" w:rsidTr="000969A3">
        <w:tc>
          <w:tcPr>
            <w:tcW w:w="672" w:type="dxa"/>
            <w:vAlign w:val="center"/>
          </w:tcPr>
          <w:p w14:paraId="7829B516" w14:textId="10136AC3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14:paraId="7314FE48" w14:textId="3EEEDFEC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1170" w:type="dxa"/>
            <w:vMerge w:val="restart"/>
            <w:vAlign w:val="center"/>
          </w:tcPr>
          <w:p w14:paraId="076C0293" w14:textId="730166B1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398.2175</w:t>
            </w:r>
          </w:p>
        </w:tc>
        <w:tc>
          <w:tcPr>
            <w:tcW w:w="4542" w:type="dxa"/>
            <w:vMerge w:val="restart"/>
            <w:vAlign w:val="center"/>
          </w:tcPr>
          <w:p w14:paraId="2DEB2198" w14:textId="77777777" w:rsidR="00E41241" w:rsidRPr="00E41241" w:rsidRDefault="00E41241" w:rsidP="00E41241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Echimidine</w:t>
            </w:r>
            <w:proofErr w:type="spellEnd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/ </w:t>
            </w:r>
            <w:proofErr w:type="spellStart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Heliosupine</w:t>
            </w:r>
            <w:proofErr w:type="spellEnd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/</w:t>
            </w:r>
            <w:proofErr w:type="spellStart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Symphytine</w:t>
            </w:r>
            <w:proofErr w:type="spellEnd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 </w:t>
            </w:r>
            <w:r w:rsidRPr="00E41241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>N</w:t>
            </w:r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-oxide/</w:t>
            </w:r>
          </w:p>
          <w:p w14:paraId="55AB82F7" w14:textId="5EA37B38" w:rsidR="00E41241" w:rsidRPr="00480324" w:rsidRDefault="00E41241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Symviridine</w:t>
            </w:r>
            <w:proofErr w:type="spellEnd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 </w:t>
            </w:r>
            <w:r w:rsidRPr="00E41241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>N</w:t>
            </w:r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-oxide/ </w:t>
            </w:r>
            <w:proofErr w:type="spellStart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Anadoline</w:t>
            </w:r>
            <w:proofErr w:type="spellEnd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-</w:t>
            </w:r>
            <w:r w:rsidRPr="00E41241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>N</w:t>
            </w:r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-Oxide/ </w:t>
            </w:r>
            <w:proofErr w:type="spellStart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Symlandine</w:t>
            </w:r>
            <w:proofErr w:type="spellEnd"/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 </w:t>
            </w:r>
            <w:r w:rsidRPr="00E41241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>N</w:t>
            </w:r>
            <w:r w:rsidRPr="00E4124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-oxide</w:t>
            </w:r>
          </w:p>
        </w:tc>
        <w:tc>
          <w:tcPr>
            <w:tcW w:w="2338" w:type="dxa"/>
            <w:vMerge w:val="restart"/>
            <w:vAlign w:val="center"/>
          </w:tcPr>
          <w:p w14:paraId="127DAEB9" w14:textId="77777777" w:rsidR="00E41241" w:rsidRDefault="00E41241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254.1282</w:t>
            </w:r>
          </w:p>
          <w:p w14:paraId="32945F72" w14:textId="77777777" w:rsidR="00E41241" w:rsidRDefault="00E41241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138.0893</w:t>
            </w:r>
          </w:p>
          <w:p w14:paraId="2FCC1519" w14:textId="20F1DE2C" w:rsidR="00E41241" w:rsidRDefault="00E41241" w:rsidP="0074014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120.0809</w:t>
            </w:r>
          </w:p>
        </w:tc>
      </w:tr>
      <w:tr w:rsidR="00E41241" w:rsidRPr="00CC3375" w14:paraId="12C00175" w14:textId="77777777" w:rsidTr="000969A3">
        <w:tc>
          <w:tcPr>
            <w:tcW w:w="672" w:type="dxa"/>
            <w:vAlign w:val="center"/>
          </w:tcPr>
          <w:p w14:paraId="38126B0F" w14:textId="297951DA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63" w:type="dxa"/>
            <w:vAlign w:val="center"/>
          </w:tcPr>
          <w:p w14:paraId="35A1EDCD" w14:textId="7FE80287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</w:t>
            </w:r>
          </w:p>
        </w:tc>
        <w:tc>
          <w:tcPr>
            <w:tcW w:w="1170" w:type="dxa"/>
            <w:vMerge/>
            <w:vAlign w:val="center"/>
          </w:tcPr>
          <w:p w14:paraId="202C92AA" w14:textId="77777777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center"/>
          </w:tcPr>
          <w:p w14:paraId="69033848" w14:textId="77777777" w:rsidR="00E41241" w:rsidRPr="00480324" w:rsidRDefault="00E41241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338" w:type="dxa"/>
            <w:vMerge/>
            <w:vAlign w:val="center"/>
          </w:tcPr>
          <w:p w14:paraId="3B9308A9" w14:textId="77777777" w:rsidR="00E41241" w:rsidRDefault="00E41241" w:rsidP="00F32B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241" w:rsidRPr="00CC3375" w14:paraId="6A67BC90" w14:textId="77777777" w:rsidTr="000969A3">
        <w:tc>
          <w:tcPr>
            <w:tcW w:w="672" w:type="dxa"/>
            <w:vAlign w:val="center"/>
          </w:tcPr>
          <w:p w14:paraId="78D240EF" w14:textId="78EAB30B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63" w:type="dxa"/>
            <w:vAlign w:val="center"/>
          </w:tcPr>
          <w:p w14:paraId="351217EC" w14:textId="0CF41EA4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1170" w:type="dxa"/>
            <w:vMerge/>
            <w:vAlign w:val="center"/>
          </w:tcPr>
          <w:p w14:paraId="122C7F65" w14:textId="77777777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center"/>
          </w:tcPr>
          <w:p w14:paraId="5020042E" w14:textId="77777777" w:rsidR="00E41241" w:rsidRPr="00480324" w:rsidRDefault="00E41241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338" w:type="dxa"/>
            <w:vMerge/>
            <w:vAlign w:val="center"/>
          </w:tcPr>
          <w:p w14:paraId="774D4547" w14:textId="77777777" w:rsidR="00E41241" w:rsidRDefault="00E41241" w:rsidP="00F32B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241" w:rsidRPr="00CC3375" w14:paraId="55F5C2DE" w14:textId="77777777" w:rsidTr="000969A3">
        <w:tc>
          <w:tcPr>
            <w:tcW w:w="672" w:type="dxa"/>
            <w:vAlign w:val="center"/>
          </w:tcPr>
          <w:p w14:paraId="4BD98F3B" w14:textId="00559BA5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63" w:type="dxa"/>
            <w:vAlign w:val="center"/>
          </w:tcPr>
          <w:p w14:paraId="7458A146" w14:textId="5F5BC7F0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1170" w:type="dxa"/>
            <w:vMerge/>
            <w:vAlign w:val="center"/>
          </w:tcPr>
          <w:p w14:paraId="072FE847" w14:textId="77777777" w:rsidR="00E41241" w:rsidRDefault="00E4124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vMerge/>
            <w:vAlign w:val="center"/>
          </w:tcPr>
          <w:p w14:paraId="53EEAA5B" w14:textId="77777777" w:rsidR="00E41241" w:rsidRPr="00480324" w:rsidRDefault="00E41241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338" w:type="dxa"/>
            <w:vMerge/>
            <w:vAlign w:val="center"/>
          </w:tcPr>
          <w:p w14:paraId="060A589A" w14:textId="77777777" w:rsidR="00E41241" w:rsidRDefault="00E41241" w:rsidP="00F32B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05744" w14:textId="2AD9EE0C" w:rsidR="00CA4AA1" w:rsidRDefault="00CA4AA1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5E280B66" w14:textId="739A4E1E" w:rsidR="00527A33" w:rsidRPr="00527A33" w:rsidRDefault="00527A33" w:rsidP="00527A3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A33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</w:t>
      </w:r>
      <w:r w:rsidRPr="00527A3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14A27E3" w14:textId="77777777" w:rsidR="00527A33" w:rsidRPr="00527A33" w:rsidRDefault="00527A33" w:rsidP="00527A33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A33">
        <w:rPr>
          <w:rFonts w:ascii="Times New Roman" w:hAnsi="Times New Roman" w:cs="Times New Roman"/>
          <w:sz w:val="24"/>
          <w:szCs w:val="24"/>
        </w:rPr>
        <w:t>Wuilloud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JC,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Gratze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SR, Gamble BM,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Wolnik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KA. Simultaneous analysis of hepatotoxic pyrrolizidine alkaloids and N-oxides in comfrey root by LC-ion trap mass spectrometry. Analyst. 2004 Feb;129(2):150-6.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: 10.1039/b311030c.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2004 Jan 8. PMID: 14752559.</w:t>
      </w:r>
    </w:p>
    <w:p w14:paraId="54E91584" w14:textId="77777777" w:rsidR="00527A33" w:rsidRPr="00527A33" w:rsidRDefault="00527A33" w:rsidP="00527A33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A33">
        <w:rPr>
          <w:rFonts w:ascii="Times New Roman" w:hAnsi="Times New Roman" w:cs="Times New Roman"/>
          <w:sz w:val="24"/>
          <w:szCs w:val="24"/>
        </w:rPr>
        <w:t>Trifan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A, Opitz SEW,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Josuran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Grubelnik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Esslinger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N, Peter S,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Bräm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S, Meier N, Wolfram E. Is comfrey root more than toxic pyrrolizidine alkaloids? Salvianolic acids among antioxidant polyphenols in comfrey (</w:t>
      </w:r>
      <w:r w:rsidRPr="00527A33">
        <w:rPr>
          <w:rFonts w:ascii="Times New Roman" w:hAnsi="Times New Roman" w:cs="Times New Roman"/>
          <w:i/>
          <w:iCs/>
          <w:sz w:val="24"/>
          <w:szCs w:val="24"/>
        </w:rPr>
        <w:t xml:space="preserve">Symphytum </w:t>
      </w:r>
      <w:proofErr w:type="spellStart"/>
      <w:r w:rsidRPr="00527A33">
        <w:rPr>
          <w:rFonts w:ascii="Times New Roman" w:hAnsi="Times New Roman" w:cs="Times New Roman"/>
          <w:i/>
          <w:iCs/>
          <w:sz w:val="24"/>
          <w:szCs w:val="24"/>
        </w:rPr>
        <w:t>officinale</w:t>
      </w:r>
      <w:proofErr w:type="spellEnd"/>
      <w:r w:rsidRPr="00527A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7A33">
        <w:rPr>
          <w:rFonts w:ascii="Times New Roman" w:hAnsi="Times New Roman" w:cs="Times New Roman"/>
          <w:sz w:val="24"/>
          <w:szCs w:val="24"/>
        </w:rPr>
        <w:t xml:space="preserve">L.) roots. Food Chem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Toxicol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. 2018 </w:t>
      </w:r>
      <w:proofErr w:type="gramStart"/>
      <w:r w:rsidRPr="00527A33">
        <w:rPr>
          <w:rFonts w:ascii="Times New Roman" w:hAnsi="Times New Roman" w:cs="Times New Roman"/>
          <w:sz w:val="24"/>
          <w:szCs w:val="24"/>
        </w:rPr>
        <w:t>Feb;112:178</w:t>
      </w:r>
      <w:proofErr w:type="gramEnd"/>
      <w:r w:rsidRPr="00527A33">
        <w:rPr>
          <w:rFonts w:ascii="Times New Roman" w:hAnsi="Times New Roman" w:cs="Times New Roman"/>
          <w:sz w:val="24"/>
          <w:szCs w:val="24"/>
        </w:rPr>
        <w:t xml:space="preserve">-187. </w:t>
      </w:r>
    </w:p>
    <w:p w14:paraId="3AB2DD4B" w14:textId="4DDF7EA0" w:rsidR="00527A33" w:rsidRPr="00527A33" w:rsidRDefault="00527A33" w:rsidP="00774D88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A33">
        <w:rPr>
          <w:rFonts w:ascii="Times New Roman" w:hAnsi="Times New Roman" w:cs="Times New Roman"/>
          <w:sz w:val="24"/>
          <w:szCs w:val="24"/>
        </w:rPr>
        <w:t>Trifan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A, Wolfram E,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Esslinger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Grubelnik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Skalicka-Woźniak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Minceva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M, Luca SV.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Globoidnan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rabdosiin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globoidnan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B as new phenolic markers in European-sourced comfrey (</w:t>
      </w:r>
      <w:r w:rsidRPr="00527A33">
        <w:rPr>
          <w:rFonts w:ascii="Times New Roman" w:hAnsi="Times New Roman" w:cs="Times New Roman"/>
          <w:i/>
          <w:iCs/>
          <w:sz w:val="24"/>
          <w:szCs w:val="24"/>
        </w:rPr>
        <w:t xml:space="preserve">Symphytum </w:t>
      </w:r>
      <w:proofErr w:type="spellStart"/>
      <w:r w:rsidRPr="00527A33">
        <w:rPr>
          <w:rFonts w:ascii="Times New Roman" w:hAnsi="Times New Roman" w:cs="Times New Roman"/>
          <w:i/>
          <w:iCs/>
          <w:sz w:val="24"/>
          <w:szCs w:val="24"/>
        </w:rPr>
        <w:t>officinale</w:t>
      </w:r>
      <w:proofErr w:type="spellEnd"/>
      <w:r w:rsidRPr="00527A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7A33">
        <w:rPr>
          <w:rFonts w:ascii="Times New Roman" w:hAnsi="Times New Roman" w:cs="Times New Roman"/>
          <w:sz w:val="24"/>
          <w:szCs w:val="24"/>
        </w:rPr>
        <w:t xml:space="preserve">L.) root samples.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Phytochem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</w:t>
      </w:r>
      <w:r w:rsidRPr="00527A33">
        <w:rPr>
          <w:rFonts w:ascii="Times New Roman" w:hAnsi="Times New Roman" w:cs="Times New Roman"/>
          <w:sz w:val="24"/>
          <w:szCs w:val="24"/>
        </w:rPr>
        <w:t xml:space="preserve"> </w:t>
      </w:r>
      <w:r w:rsidRPr="00527A33">
        <w:rPr>
          <w:rFonts w:ascii="Times New Roman" w:hAnsi="Times New Roman" w:cs="Times New Roman"/>
          <w:sz w:val="24"/>
          <w:szCs w:val="24"/>
        </w:rPr>
        <w:t xml:space="preserve">      Anal. 2021 Jul;32(4):482-494.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: 10.1002/pca.2996.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2020 Oct 5. PMID: 33015885.</w:t>
      </w:r>
    </w:p>
    <w:p w14:paraId="7AE06B2C" w14:textId="7FE1A018" w:rsidR="00527A33" w:rsidRPr="00527A33" w:rsidRDefault="00527A33" w:rsidP="00824A64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A33">
        <w:rPr>
          <w:rFonts w:ascii="Times New Roman" w:hAnsi="Times New Roman" w:cs="Times New Roman"/>
          <w:sz w:val="24"/>
          <w:szCs w:val="24"/>
        </w:rPr>
        <w:t xml:space="preserve">Avula B, Sagi S, Wang YH,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Zweigenbaum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 J, Wang M, Khan IA. Characterization and screening of pyrrolizidine alkaloids and </w:t>
      </w:r>
      <w:r w:rsidRPr="00527A33">
        <w:rPr>
          <w:rFonts w:ascii="Times New Roman" w:hAnsi="Times New Roman" w:cs="Times New Roman"/>
          <w:i/>
          <w:sz w:val="24"/>
          <w:szCs w:val="24"/>
        </w:rPr>
        <w:t>N</w:t>
      </w:r>
      <w:r w:rsidRPr="00527A33">
        <w:rPr>
          <w:rFonts w:ascii="Times New Roman" w:hAnsi="Times New Roman" w:cs="Times New Roman"/>
          <w:sz w:val="24"/>
          <w:szCs w:val="24"/>
        </w:rPr>
        <w:t xml:space="preserve">-oxides from botanicals and dietary supplements using UHPLC-high resolution mass spectrometry. Food Chem. 2015 Jul </w:t>
      </w:r>
      <w:proofErr w:type="gramStart"/>
      <w:r w:rsidRPr="00527A33">
        <w:rPr>
          <w:rFonts w:ascii="Times New Roman" w:hAnsi="Times New Roman" w:cs="Times New Roman"/>
          <w:sz w:val="24"/>
          <w:szCs w:val="24"/>
        </w:rPr>
        <w:t>1;178:136</w:t>
      </w:r>
      <w:proofErr w:type="gramEnd"/>
      <w:r w:rsidRPr="00527A33">
        <w:rPr>
          <w:rFonts w:ascii="Times New Roman" w:hAnsi="Times New Roman" w:cs="Times New Roman"/>
          <w:sz w:val="24"/>
          <w:szCs w:val="24"/>
        </w:rPr>
        <w:t xml:space="preserve">-48. </w:t>
      </w:r>
      <w:proofErr w:type="spellStart"/>
      <w:r w:rsidRPr="00527A3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27A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8DFCCF" w14:textId="77777777" w:rsidR="00527A33" w:rsidRPr="00527A33" w:rsidRDefault="00527A33" w:rsidP="00527A3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27A33" w:rsidRPr="00527A33" w:rsidSect="00DB0C7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759F3"/>
    <w:multiLevelType w:val="hybridMultilevel"/>
    <w:tmpl w:val="F09AF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1587B"/>
    <w:multiLevelType w:val="hybridMultilevel"/>
    <w:tmpl w:val="4E043F9C"/>
    <w:lvl w:ilvl="0" w:tplc="A7C4A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914B4"/>
    <w:multiLevelType w:val="hybridMultilevel"/>
    <w:tmpl w:val="D8862208"/>
    <w:lvl w:ilvl="0" w:tplc="CE1E00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C5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02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CC7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2E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5EA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DCA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A2E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707C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34D1E"/>
    <w:multiLevelType w:val="hybridMultilevel"/>
    <w:tmpl w:val="C930EB78"/>
    <w:lvl w:ilvl="0" w:tplc="9CF88632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B0525"/>
    <w:multiLevelType w:val="hybridMultilevel"/>
    <w:tmpl w:val="2648DDD2"/>
    <w:lvl w:ilvl="0" w:tplc="50FC3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C19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EA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2D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81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82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A22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E3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054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BD"/>
    <w:rsid w:val="000034FC"/>
    <w:rsid w:val="000049E5"/>
    <w:rsid w:val="00007D8C"/>
    <w:rsid w:val="00022362"/>
    <w:rsid w:val="00024BB6"/>
    <w:rsid w:val="00031E07"/>
    <w:rsid w:val="00035D00"/>
    <w:rsid w:val="00041E32"/>
    <w:rsid w:val="0004223F"/>
    <w:rsid w:val="000442F8"/>
    <w:rsid w:val="000620C1"/>
    <w:rsid w:val="00062134"/>
    <w:rsid w:val="00067FDA"/>
    <w:rsid w:val="00091982"/>
    <w:rsid w:val="00092CAB"/>
    <w:rsid w:val="00094579"/>
    <w:rsid w:val="000969A3"/>
    <w:rsid w:val="00097144"/>
    <w:rsid w:val="000A22B7"/>
    <w:rsid w:val="000A59CC"/>
    <w:rsid w:val="000A6E2E"/>
    <w:rsid w:val="000C51BF"/>
    <w:rsid w:val="000C5E5C"/>
    <w:rsid w:val="000D2EE4"/>
    <w:rsid w:val="000D4E09"/>
    <w:rsid w:val="000E613E"/>
    <w:rsid w:val="000F22B0"/>
    <w:rsid w:val="000F558A"/>
    <w:rsid w:val="001006FF"/>
    <w:rsid w:val="00103DC0"/>
    <w:rsid w:val="00107241"/>
    <w:rsid w:val="00110988"/>
    <w:rsid w:val="00112157"/>
    <w:rsid w:val="00121731"/>
    <w:rsid w:val="00123BA2"/>
    <w:rsid w:val="001538B1"/>
    <w:rsid w:val="0016686D"/>
    <w:rsid w:val="00173C1F"/>
    <w:rsid w:val="001857C7"/>
    <w:rsid w:val="001A38FE"/>
    <w:rsid w:val="001A7D41"/>
    <w:rsid w:val="001C0210"/>
    <w:rsid w:val="001C3CA5"/>
    <w:rsid w:val="001D4C69"/>
    <w:rsid w:val="001D4D5C"/>
    <w:rsid w:val="001E1BD9"/>
    <w:rsid w:val="001F00FE"/>
    <w:rsid w:val="001F10D4"/>
    <w:rsid w:val="001F673D"/>
    <w:rsid w:val="00204CBB"/>
    <w:rsid w:val="00216E77"/>
    <w:rsid w:val="002213C1"/>
    <w:rsid w:val="00233B87"/>
    <w:rsid w:val="00237F95"/>
    <w:rsid w:val="00252C12"/>
    <w:rsid w:val="00256ED0"/>
    <w:rsid w:val="00261AB2"/>
    <w:rsid w:val="00270139"/>
    <w:rsid w:val="00275D39"/>
    <w:rsid w:val="0027753B"/>
    <w:rsid w:val="00277EC4"/>
    <w:rsid w:val="002802BA"/>
    <w:rsid w:val="0029438F"/>
    <w:rsid w:val="002C152B"/>
    <w:rsid w:val="002C227B"/>
    <w:rsid w:val="002D5302"/>
    <w:rsid w:val="002E07B3"/>
    <w:rsid w:val="002E13E8"/>
    <w:rsid w:val="002F30E1"/>
    <w:rsid w:val="002F60C3"/>
    <w:rsid w:val="003042B6"/>
    <w:rsid w:val="00306532"/>
    <w:rsid w:val="00312019"/>
    <w:rsid w:val="003141BF"/>
    <w:rsid w:val="00315FB2"/>
    <w:rsid w:val="003242C7"/>
    <w:rsid w:val="00324E15"/>
    <w:rsid w:val="00333A15"/>
    <w:rsid w:val="003434BF"/>
    <w:rsid w:val="00353FD8"/>
    <w:rsid w:val="00360028"/>
    <w:rsid w:val="00376763"/>
    <w:rsid w:val="00377F3E"/>
    <w:rsid w:val="00383267"/>
    <w:rsid w:val="00393BD1"/>
    <w:rsid w:val="003B673D"/>
    <w:rsid w:val="003B7539"/>
    <w:rsid w:val="003D73FD"/>
    <w:rsid w:val="003E1573"/>
    <w:rsid w:val="003E3877"/>
    <w:rsid w:val="004049DD"/>
    <w:rsid w:val="004470D1"/>
    <w:rsid w:val="00455022"/>
    <w:rsid w:val="00456CD7"/>
    <w:rsid w:val="00465958"/>
    <w:rsid w:val="00480324"/>
    <w:rsid w:val="00491A36"/>
    <w:rsid w:val="004B4391"/>
    <w:rsid w:val="004B506B"/>
    <w:rsid w:val="004C4105"/>
    <w:rsid w:val="004D0631"/>
    <w:rsid w:val="004D446A"/>
    <w:rsid w:val="004E0D45"/>
    <w:rsid w:val="00500834"/>
    <w:rsid w:val="00512F78"/>
    <w:rsid w:val="00514DA8"/>
    <w:rsid w:val="00520A2B"/>
    <w:rsid w:val="00521E40"/>
    <w:rsid w:val="00521FA7"/>
    <w:rsid w:val="00523B31"/>
    <w:rsid w:val="00527A33"/>
    <w:rsid w:val="00530D8F"/>
    <w:rsid w:val="00531166"/>
    <w:rsid w:val="00533DC4"/>
    <w:rsid w:val="00534530"/>
    <w:rsid w:val="0053682F"/>
    <w:rsid w:val="00552159"/>
    <w:rsid w:val="0056024C"/>
    <w:rsid w:val="00570ED4"/>
    <w:rsid w:val="005764F3"/>
    <w:rsid w:val="005767EF"/>
    <w:rsid w:val="005817ED"/>
    <w:rsid w:val="005848BC"/>
    <w:rsid w:val="00595E76"/>
    <w:rsid w:val="005A092D"/>
    <w:rsid w:val="005A2162"/>
    <w:rsid w:val="005C4543"/>
    <w:rsid w:val="005D09F1"/>
    <w:rsid w:val="005D17F4"/>
    <w:rsid w:val="005D5D8B"/>
    <w:rsid w:val="005D7210"/>
    <w:rsid w:val="005E180A"/>
    <w:rsid w:val="005F69C0"/>
    <w:rsid w:val="006004F6"/>
    <w:rsid w:val="00601289"/>
    <w:rsid w:val="006032B2"/>
    <w:rsid w:val="006040A0"/>
    <w:rsid w:val="006102C7"/>
    <w:rsid w:val="006113D7"/>
    <w:rsid w:val="006123AE"/>
    <w:rsid w:val="00627856"/>
    <w:rsid w:val="00644265"/>
    <w:rsid w:val="00655D00"/>
    <w:rsid w:val="0066560B"/>
    <w:rsid w:val="0066613B"/>
    <w:rsid w:val="0068524D"/>
    <w:rsid w:val="00685D72"/>
    <w:rsid w:val="00690C7F"/>
    <w:rsid w:val="006B060F"/>
    <w:rsid w:val="006B4C3A"/>
    <w:rsid w:val="006E0787"/>
    <w:rsid w:val="006F389C"/>
    <w:rsid w:val="006F5579"/>
    <w:rsid w:val="00703331"/>
    <w:rsid w:val="00703CCD"/>
    <w:rsid w:val="007133D5"/>
    <w:rsid w:val="007138C3"/>
    <w:rsid w:val="00721C5B"/>
    <w:rsid w:val="007340BC"/>
    <w:rsid w:val="00737A7E"/>
    <w:rsid w:val="0074014C"/>
    <w:rsid w:val="00745003"/>
    <w:rsid w:val="007527C3"/>
    <w:rsid w:val="007550D7"/>
    <w:rsid w:val="00760ECC"/>
    <w:rsid w:val="007826BB"/>
    <w:rsid w:val="00784140"/>
    <w:rsid w:val="007D02AC"/>
    <w:rsid w:val="007D4144"/>
    <w:rsid w:val="007D7F68"/>
    <w:rsid w:val="007E2B0B"/>
    <w:rsid w:val="00805B7A"/>
    <w:rsid w:val="00811570"/>
    <w:rsid w:val="00837EBD"/>
    <w:rsid w:val="00844F46"/>
    <w:rsid w:val="0084634D"/>
    <w:rsid w:val="008465CD"/>
    <w:rsid w:val="00862773"/>
    <w:rsid w:val="00865788"/>
    <w:rsid w:val="008674FA"/>
    <w:rsid w:val="0087160A"/>
    <w:rsid w:val="00876D0E"/>
    <w:rsid w:val="00881C66"/>
    <w:rsid w:val="00882381"/>
    <w:rsid w:val="008902EF"/>
    <w:rsid w:val="00894DDE"/>
    <w:rsid w:val="008B5574"/>
    <w:rsid w:val="008C047F"/>
    <w:rsid w:val="008C423A"/>
    <w:rsid w:val="008D05B5"/>
    <w:rsid w:val="008D7422"/>
    <w:rsid w:val="008E17CA"/>
    <w:rsid w:val="008F5F18"/>
    <w:rsid w:val="009128B0"/>
    <w:rsid w:val="00912A07"/>
    <w:rsid w:val="0091702A"/>
    <w:rsid w:val="00917A19"/>
    <w:rsid w:val="00936ACE"/>
    <w:rsid w:val="009512AB"/>
    <w:rsid w:val="00951EB0"/>
    <w:rsid w:val="00954F49"/>
    <w:rsid w:val="00961904"/>
    <w:rsid w:val="00970DA2"/>
    <w:rsid w:val="00975C9B"/>
    <w:rsid w:val="0098118B"/>
    <w:rsid w:val="009925BD"/>
    <w:rsid w:val="00994E32"/>
    <w:rsid w:val="009A169F"/>
    <w:rsid w:val="009B2835"/>
    <w:rsid w:val="009B4722"/>
    <w:rsid w:val="009B73A5"/>
    <w:rsid w:val="009C4E53"/>
    <w:rsid w:val="009C6041"/>
    <w:rsid w:val="009D0E4F"/>
    <w:rsid w:val="009D1284"/>
    <w:rsid w:val="009E2152"/>
    <w:rsid w:val="009E4968"/>
    <w:rsid w:val="009F36DF"/>
    <w:rsid w:val="009F7A50"/>
    <w:rsid w:val="00A029B9"/>
    <w:rsid w:val="00A04D33"/>
    <w:rsid w:val="00A1343B"/>
    <w:rsid w:val="00A15B15"/>
    <w:rsid w:val="00A207BC"/>
    <w:rsid w:val="00A22B66"/>
    <w:rsid w:val="00A26630"/>
    <w:rsid w:val="00A34130"/>
    <w:rsid w:val="00A3566D"/>
    <w:rsid w:val="00A35843"/>
    <w:rsid w:val="00A4288B"/>
    <w:rsid w:val="00A4436B"/>
    <w:rsid w:val="00A550CB"/>
    <w:rsid w:val="00A6053C"/>
    <w:rsid w:val="00A82287"/>
    <w:rsid w:val="00A8406A"/>
    <w:rsid w:val="00A93A08"/>
    <w:rsid w:val="00AA2463"/>
    <w:rsid w:val="00AA47FF"/>
    <w:rsid w:val="00AA698D"/>
    <w:rsid w:val="00AA6DF4"/>
    <w:rsid w:val="00AB6AE1"/>
    <w:rsid w:val="00AC1992"/>
    <w:rsid w:val="00AC5520"/>
    <w:rsid w:val="00AC5E08"/>
    <w:rsid w:val="00AE6F73"/>
    <w:rsid w:val="00AF30E6"/>
    <w:rsid w:val="00AF3E50"/>
    <w:rsid w:val="00B038D3"/>
    <w:rsid w:val="00B051A9"/>
    <w:rsid w:val="00B05632"/>
    <w:rsid w:val="00B17A1E"/>
    <w:rsid w:val="00B22AA2"/>
    <w:rsid w:val="00B321B2"/>
    <w:rsid w:val="00B35A40"/>
    <w:rsid w:val="00B43C5A"/>
    <w:rsid w:val="00B544A5"/>
    <w:rsid w:val="00B613D3"/>
    <w:rsid w:val="00B75CC9"/>
    <w:rsid w:val="00B83E30"/>
    <w:rsid w:val="00B916CB"/>
    <w:rsid w:val="00BB7795"/>
    <w:rsid w:val="00BC3756"/>
    <w:rsid w:val="00BD5AEB"/>
    <w:rsid w:val="00BE1023"/>
    <w:rsid w:val="00BF19D3"/>
    <w:rsid w:val="00C013C4"/>
    <w:rsid w:val="00C0641B"/>
    <w:rsid w:val="00C111C5"/>
    <w:rsid w:val="00C147BA"/>
    <w:rsid w:val="00C20817"/>
    <w:rsid w:val="00C2505B"/>
    <w:rsid w:val="00C323AC"/>
    <w:rsid w:val="00C71C47"/>
    <w:rsid w:val="00C762AF"/>
    <w:rsid w:val="00CA1D7D"/>
    <w:rsid w:val="00CA3B53"/>
    <w:rsid w:val="00CA4AA1"/>
    <w:rsid w:val="00CB2791"/>
    <w:rsid w:val="00CB4656"/>
    <w:rsid w:val="00CB63CA"/>
    <w:rsid w:val="00CC3375"/>
    <w:rsid w:val="00CC45DA"/>
    <w:rsid w:val="00CC750C"/>
    <w:rsid w:val="00CD21D5"/>
    <w:rsid w:val="00CD6C4C"/>
    <w:rsid w:val="00CE4047"/>
    <w:rsid w:val="00CF0DCF"/>
    <w:rsid w:val="00D0260F"/>
    <w:rsid w:val="00D41A57"/>
    <w:rsid w:val="00D43832"/>
    <w:rsid w:val="00D70A6E"/>
    <w:rsid w:val="00D75971"/>
    <w:rsid w:val="00D81AF2"/>
    <w:rsid w:val="00D907BA"/>
    <w:rsid w:val="00D915A1"/>
    <w:rsid w:val="00D92392"/>
    <w:rsid w:val="00D9267B"/>
    <w:rsid w:val="00D940E5"/>
    <w:rsid w:val="00DB0C7D"/>
    <w:rsid w:val="00DB53B8"/>
    <w:rsid w:val="00DB5943"/>
    <w:rsid w:val="00DC7AC3"/>
    <w:rsid w:val="00DD0139"/>
    <w:rsid w:val="00DD4DA0"/>
    <w:rsid w:val="00E01222"/>
    <w:rsid w:val="00E070BE"/>
    <w:rsid w:val="00E1124B"/>
    <w:rsid w:val="00E23547"/>
    <w:rsid w:val="00E25891"/>
    <w:rsid w:val="00E40F0A"/>
    <w:rsid w:val="00E41241"/>
    <w:rsid w:val="00E415DF"/>
    <w:rsid w:val="00E507BE"/>
    <w:rsid w:val="00E54F1E"/>
    <w:rsid w:val="00E627E7"/>
    <w:rsid w:val="00E64672"/>
    <w:rsid w:val="00E72EF7"/>
    <w:rsid w:val="00E776AF"/>
    <w:rsid w:val="00E809EA"/>
    <w:rsid w:val="00E83773"/>
    <w:rsid w:val="00E9143D"/>
    <w:rsid w:val="00E91ED3"/>
    <w:rsid w:val="00E94F2E"/>
    <w:rsid w:val="00EB1B35"/>
    <w:rsid w:val="00EC0C85"/>
    <w:rsid w:val="00EC0F4B"/>
    <w:rsid w:val="00EC4F56"/>
    <w:rsid w:val="00EC71AF"/>
    <w:rsid w:val="00EE2AD4"/>
    <w:rsid w:val="00EE30F0"/>
    <w:rsid w:val="00EE69DE"/>
    <w:rsid w:val="00EF332F"/>
    <w:rsid w:val="00F01272"/>
    <w:rsid w:val="00F05295"/>
    <w:rsid w:val="00F07D48"/>
    <w:rsid w:val="00F12D94"/>
    <w:rsid w:val="00F13365"/>
    <w:rsid w:val="00F32B22"/>
    <w:rsid w:val="00F36743"/>
    <w:rsid w:val="00F4147F"/>
    <w:rsid w:val="00F4244C"/>
    <w:rsid w:val="00F44E8B"/>
    <w:rsid w:val="00F46D23"/>
    <w:rsid w:val="00F504FE"/>
    <w:rsid w:val="00F64682"/>
    <w:rsid w:val="00F74607"/>
    <w:rsid w:val="00F91D60"/>
    <w:rsid w:val="00FA21EC"/>
    <w:rsid w:val="00FD3C3C"/>
    <w:rsid w:val="00FD67D1"/>
    <w:rsid w:val="00FE3E6E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03A7"/>
  <w15:docId w15:val="{4A4FB833-A62B-479F-B857-0592988F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CAB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E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7E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4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B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2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3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2874-A8B9-4040-B136-A4892F88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12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Nosal</dc:creator>
  <cp:keywords/>
  <dc:description/>
  <cp:lastModifiedBy>Bharathi Avula</cp:lastModifiedBy>
  <cp:revision>69</cp:revision>
  <cp:lastPrinted>2022-03-07T03:27:00Z</cp:lastPrinted>
  <dcterms:created xsi:type="dcterms:W3CDTF">2022-06-23T17:21:00Z</dcterms:created>
  <dcterms:modified xsi:type="dcterms:W3CDTF">2022-10-25T13:39:00Z</dcterms:modified>
</cp:coreProperties>
</file>