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7A" w:rsidRDefault="00EC7E95" w:rsidP="002D437A">
      <w:pPr>
        <w:pStyle w:val="TitlePage"/>
      </w:pPr>
      <w:r w:rsidRPr="00EC7E95">
        <w:t>BMDS Wizard Ou</w:t>
      </w:r>
      <w:r>
        <w:t>tp</w:t>
      </w:r>
      <w:r w:rsidRPr="00EC7E95">
        <w:t>ut Report</w:t>
      </w:r>
      <w:r w:rsidR="002D437A">
        <w:t xml:space="preserve">  </w:t>
      </w: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DA5B3C">
        <w:t>C:\Users\rapturous\Desktop\BMDS Wizard v1.10-continuousRelDev.xlsm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DA5B3C" w:rsidRPr="00DA5B3C">
        <w:t>6/1/2016 1:51:24 PM</w:t>
      </w:r>
      <w:bookmarkStart w:id="0" w:name="_GoBack"/>
      <w:bookmarkEnd w:id="0"/>
    </w:p>
    <w:p w:rsidR="00A95C78" w:rsidRDefault="00DA5B3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52552433" w:history="1">
        <w:r w:rsidR="00A95C78" w:rsidRPr="00DD2257">
          <w:rPr>
            <w:rStyle w:val="Hyperlink"/>
            <w:rFonts w:ascii="Times New Roman" w:hAnsi="Times New Roman"/>
            <w:noProof/>
          </w:rPr>
          <w:t>1.1.</w:t>
        </w:r>
        <w:r w:rsidR="00A95C78" w:rsidRPr="00DD2257">
          <w:rPr>
            <w:rStyle w:val="Hyperlink"/>
            <w:noProof/>
          </w:rPr>
          <w:t xml:space="preserve"> BMDS Summary of Female Mice Bodyweight ()</w:t>
        </w:r>
        <w:r w:rsidR="00A95C78">
          <w:rPr>
            <w:noProof/>
            <w:webHidden/>
          </w:rPr>
          <w:tab/>
        </w:r>
        <w:r w:rsidR="00A95C78">
          <w:rPr>
            <w:noProof/>
            <w:webHidden/>
          </w:rPr>
          <w:fldChar w:fldCharType="begin"/>
        </w:r>
        <w:r w:rsidR="00A95C78">
          <w:rPr>
            <w:noProof/>
            <w:webHidden/>
          </w:rPr>
          <w:instrText xml:space="preserve"> PAGEREF _Toc452552433 \h </w:instrText>
        </w:r>
        <w:r w:rsidR="00A95C78">
          <w:rPr>
            <w:noProof/>
            <w:webHidden/>
          </w:rPr>
        </w:r>
        <w:r w:rsidR="00A95C78">
          <w:rPr>
            <w:noProof/>
            <w:webHidden/>
          </w:rPr>
          <w:fldChar w:fldCharType="separate"/>
        </w:r>
        <w:r w:rsidR="00A95C78">
          <w:rPr>
            <w:noProof/>
            <w:webHidden/>
          </w:rPr>
          <w:t>2</w:t>
        </w:r>
        <w:r w:rsidR="00A95C78">
          <w:rPr>
            <w:noProof/>
            <w:webHidden/>
          </w:rPr>
          <w:fldChar w:fldCharType="end"/>
        </w:r>
      </w:hyperlink>
    </w:p>
    <w:p w:rsidR="00DA5B3C" w:rsidRDefault="00DA5B3C" w:rsidP="00EC7E95">
      <w:pPr>
        <w:pStyle w:val="Text"/>
      </w:pPr>
      <w:r>
        <w:fldChar w:fldCharType="end"/>
      </w:r>
    </w:p>
    <w:p w:rsidR="00DA5B3C" w:rsidRDefault="00DA5B3C">
      <w:pPr>
        <w:rPr>
          <w:szCs w:val="24"/>
        </w:rPr>
      </w:pPr>
      <w:r>
        <w:br w:type="page"/>
      </w:r>
    </w:p>
    <w:p w:rsidR="00EC7E95" w:rsidRDefault="00DA5B3C" w:rsidP="00DA5B3C">
      <w:pPr>
        <w:pStyle w:val="Heading2"/>
      </w:pPr>
      <w:bookmarkStart w:id="1" w:name="_Toc452552433"/>
      <w:r>
        <w:lastRenderedPageBreak/>
        <w:t>BMDS Summary of Female Mice Bodyweight ()</w:t>
      </w:r>
      <w:bookmarkEnd w:id="1"/>
    </w:p>
    <w:p w:rsidR="00DA5B3C" w:rsidRDefault="00DA5B3C" w:rsidP="00DA5B3C">
      <w:pPr>
        <w:pStyle w:val="Text"/>
      </w:pPr>
    </w:p>
    <w:p w:rsidR="00DA5B3C" w:rsidRDefault="00DA5B3C" w:rsidP="00DA5B3C">
      <w:pPr>
        <w:pStyle w:val="Caption"/>
      </w:pPr>
      <w:proofErr w:type="gramStart"/>
      <w:r>
        <w:t xml:space="preserve">Table </w:t>
      </w:r>
      <w:fldSimple w:instr=" SEQ Table \* ARABIC ">
        <w:r w:rsidR="00A95C78">
          <w:rPr>
            <w:noProof/>
          </w:rPr>
          <w:t>1</w:t>
        </w:r>
      </w:fldSimple>
      <w:r>
        <w:t>.</w:t>
      </w:r>
      <w:proofErr w:type="gramEnd"/>
      <w:r>
        <w:t xml:space="preserve"> Summary of BMD Modeling Results for Female Mice Bodyweight; BMR = 10% rel. dev. from control mean</w:t>
      </w:r>
    </w:p>
    <w:p w:rsidR="00DA5B3C" w:rsidRDefault="00DA5B3C" w:rsidP="00DA5B3C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DA5B3C" w:rsidTr="00DA5B3C">
        <w:tc>
          <w:tcPr>
            <w:tcW w:w="1800" w:type="dxa"/>
            <w:vMerge w:val="restart"/>
            <w:shd w:val="clear" w:color="auto" w:fill="auto"/>
          </w:tcPr>
          <w:p w:rsidR="00DA5B3C" w:rsidRDefault="00DA5B3C" w:rsidP="00DA5B3C">
            <w:pPr>
              <w:pStyle w:val="TableHeading"/>
            </w:pPr>
            <w:proofErr w:type="spellStart"/>
            <w:r>
              <w:t>Model</w:t>
            </w:r>
            <w:r w:rsidRPr="00DA5B3C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DA5B3C" w:rsidRDefault="00DA5B3C" w:rsidP="00DA5B3C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A5B3C" w:rsidRDefault="00DA5B3C" w:rsidP="00DA5B3C">
            <w:pPr>
              <w:pStyle w:val="TableHeading"/>
            </w:pPr>
            <w:r>
              <w:t>BMD</w:t>
            </w:r>
            <w:r w:rsidRPr="00DA5B3C">
              <w:rPr>
                <w:vertAlign w:val="subscript"/>
              </w:rPr>
              <w:t>10RD</w:t>
            </w:r>
            <w:r>
              <w:t xml:space="preserve"> </w:t>
            </w:r>
          </w:p>
          <w:p w:rsidR="00DA5B3C" w:rsidRDefault="00DA5B3C" w:rsidP="00DA5B3C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A5B3C" w:rsidRDefault="00DA5B3C" w:rsidP="00DA5B3C">
            <w:pPr>
              <w:pStyle w:val="TableHeading"/>
            </w:pPr>
            <w:r>
              <w:t>BMDL</w:t>
            </w:r>
            <w:r w:rsidRPr="00DA5B3C">
              <w:rPr>
                <w:vertAlign w:val="subscript"/>
              </w:rPr>
              <w:t>10RD</w:t>
            </w:r>
            <w:r>
              <w:t xml:space="preserve"> </w:t>
            </w:r>
          </w:p>
          <w:p w:rsidR="00DA5B3C" w:rsidRDefault="00DA5B3C" w:rsidP="00DA5B3C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DA5B3C" w:rsidRDefault="00DA5B3C" w:rsidP="00DA5B3C">
            <w:pPr>
              <w:pStyle w:val="TableHeading"/>
            </w:pPr>
            <w:r>
              <w:t>Basis for model selection</w:t>
            </w:r>
          </w:p>
        </w:tc>
      </w:tr>
      <w:tr w:rsidR="00DA5B3C" w:rsidTr="00DA5B3C">
        <w:tc>
          <w:tcPr>
            <w:tcW w:w="1800" w:type="dxa"/>
            <w:vMerge/>
            <w:shd w:val="clear" w:color="auto" w:fill="auto"/>
          </w:tcPr>
          <w:p w:rsidR="00DA5B3C" w:rsidRDefault="00DA5B3C" w:rsidP="00DA5B3C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Heading"/>
            </w:pPr>
            <w:r w:rsidRPr="00DA5B3C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DA5B3C" w:rsidRDefault="00DA5B3C" w:rsidP="00DA5B3C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DA5B3C" w:rsidRDefault="00DA5B3C" w:rsidP="00DA5B3C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DA5B3C" w:rsidRDefault="00DA5B3C" w:rsidP="00DA5B3C">
            <w:pPr>
              <w:pStyle w:val="TableHeading"/>
            </w:pPr>
          </w:p>
        </w:tc>
      </w:tr>
      <w:tr w:rsidR="00DA5B3C" w:rsidTr="00DA5B3C">
        <w:tc>
          <w:tcPr>
            <w:tcW w:w="1800" w:type="dxa"/>
            <w:shd w:val="clear" w:color="auto" w:fill="auto"/>
          </w:tcPr>
          <w:p w:rsidR="00DA5B3C" w:rsidRDefault="00DA5B3C" w:rsidP="00DA5B3C">
            <w:pPr>
              <w:pStyle w:val="TableText"/>
            </w:pPr>
            <w:r>
              <w:t>Exponential (M2)</w:t>
            </w:r>
            <w:r w:rsidRPr="00DA5B3C">
              <w:rPr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0.762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296.72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31.7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11.4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DA5B3C" w:rsidRDefault="00DA5B3C" w:rsidP="00DA5B3C">
            <w:pPr>
              <w:pStyle w:val="TableText"/>
            </w:pPr>
          </w:p>
        </w:tc>
      </w:tr>
      <w:tr w:rsidR="00DA5B3C" w:rsidTr="00DA5B3C">
        <w:tc>
          <w:tcPr>
            <w:tcW w:w="1800" w:type="dxa"/>
            <w:shd w:val="clear" w:color="auto" w:fill="auto"/>
          </w:tcPr>
          <w:p w:rsidR="00DA5B3C" w:rsidRDefault="00DA5B3C" w:rsidP="00DA5B3C">
            <w:pPr>
              <w:pStyle w:val="TableText"/>
            </w:pPr>
            <w:r>
              <w:t>Exponential (M3)</w:t>
            </w:r>
            <w:r w:rsidRPr="00DA5B3C">
              <w:rPr>
                <w:vertAlign w:val="superscript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0.762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296.72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31.7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11.4</w:t>
            </w:r>
          </w:p>
        </w:tc>
        <w:tc>
          <w:tcPr>
            <w:tcW w:w="2880" w:type="dxa"/>
            <w:vMerge/>
            <w:shd w:val="clear" w:color="auto" w:fill="auto"/>
          </w:tcPr>
          <w:p w:rsidR="00DA5B3C" w:rsidRDefault="00DA5B3C" w:rsidP="00DA5B3C">
            <w:pPr>
              <w:pStyle w:val="TableText"/>
            </w:pPr>
          </w:p>
        </w:tc>
      </w:tr>
      <w:tr w:rsidR="00DA5B3C" w:rsidTr="00DA5B3C">
        <w:tc>
          <w:tcPr>
            <w:tcW w:w="1800" w:type="dxa"/>
            <w:shd w:val="clear" w:color="auto" w:fill="auto"/>
          </w:tcPr>
          <w:p w:rsidR="00DA5B3C" w:rsidRDefault="00DA5B3C" w:rsidP="00DA5B3C">
            <w:pPr>
              <w:pStyle w:val="TableText"/>
            </w:pPr>
            <w:r>
              <w:t>Exponential (M4)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0.796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298.02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9.06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0.0273</w:t>
            </w:r>
          </w:p>
        </w:tc>
        <w:tc>
          <w:tcPr>
            <w:tcW w:w="2880" w:type="dxa"/>
            <w:vMerge/>
            <w:shd w:val="clear" w:color="auto" w:fill="auto"/>
          </w:tcPr>
          <w:p w:rsidR="00DA5B3C" w:rsidRDefault="00DA5B3C" w:rsidP="00DA5B3C">
            <w:pPr>
              <w:pStyle w:val="TableText"/>
            </w:pPr>
          </w:p>
        </w:tc>
      </w:tr>
      <w:tr w:rsidR="00DA5B3C" w:rsidTr="00DA5B3C">
        <w:tc>
          <w:tcPr>
            <w:tcW w:w="1800" w:type="dxa"/>
            <w:shd w:val="clear" w:color="auto" w:fill="auto"/>
          </w:tcPr>
          <w:p w:rsidR="00DA5B3C" w:rsidRDefault="00DA5B3C" w:rsidP="00DA5B3C">
            <w:pPr>
              <w:pStyle w:val="TableText"/>
            </w:pPr>
            <w:r>
              <w:t>Exponential (M5)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0.695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299.71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11.2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0.0497</w:t>
            </w:r>
          </w:p>
        </w:tc>
        <w:tc>
          <w:tcPr>
            <w:tcW w:w="2880" w:type="dxa"/>
            <w:vMerge/>
            <w:shd w:val="clear" w:color="auto" w:fill="auto"/>
          </w:tcPr>
          <w:p w:rsidR="00DA5B3C" w:rsidRDefault="00DA5B3C" w:rsidP="00DA5B3C">
            <w:pPr>
              <w:pStyle w:val="TableText"/>
            </w:pPr>
          </w:p>
        </w:tc>
      </w:tr>
      <w:tr w:rsidR="00DA5B3C" w:rsidTr="00DA5B3C">
        <w:tc>
          <w:tcPr>
            <w:tcW w:w="1800" w:type="dxa"/>
            <w:shd w:val="clear" w:color="auto" w:fill="auto"/>
          </w:tcPr>
          <w:p w:rsidR="00DA5B3C" w:rsidRDefault="00DA5B3C" w:rsidP="00DA5B3C">
            <w:pPr>
              <w:pStyle w:val="TableText"/>
            </w:pPr>
            <w:r>
              <w:t>Hill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0.686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299.72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11.0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5.00E-14</w:t>
            </w:r>
          </w:p>
        </w:tc>
        <w:tc>
          <w:tcPr>
            <w:tcW w:w="2880" w:type="dxa"/>
            <w:vMerge/>
            <w:shd w:val="clear" w:color="auto" w:fill="auto"/>
          </w:tcPr>
          <w:p w:rsidR="00DA5B3C" w:rsidRDefault="00DA5B3C" w:rsidP="00DA5B3C">
            <w:pPr>
              <w:pStyle w:val="TableText"/>
            </w:pPr>
          </w:p>
        </w:tc>
      </w:tr>
      <w:tr w:rsidR="00DA5B3C" w:rsidTr="00DA5B3C">
        <w:tc>
          <w:tcPr>
            <w:tcW w:w="1800" w:type="dxa"/>
            <w:shd w:val="clear" w:color="auto" w:fill="auto"/>
          </w:tcPr>
          <w:p w:rsidR="00DA5B3C" w:rsidRDefault="00DA5B3C" w:rsidP="00DA5B3C">
            <w:pPr>
              <w:pStyle w:val="TableText"/>
            </w:pPr>
            <w:proofErr w:type="spellStart"/>
            <w:r>
              <w:t>Power</w:t>
            </w:r>
            <w:r w:rsidRPr="00DA5B3C">
              <w:rPr>
                <w:vertAlign w:val="superscript"/>
              </w:rPr>
              <w:t>d</w:t>
            </w:r>
            <w:proofErr w:type="spellEnd"/>
          </w:p>
          <w:p w:rsidR="00DA5B3C" w:rsidRDefault="00DA5B3C" w:rsidP="00DA5B3C">
            <w:pPr>
              <w:pStyle w:val="TableText"/>
            </w:pPr>
            <w:r>
              <w:t>Polynomial 4°</w:t>
            </w:r>
            <w:r w:rsidRPr="00DA5B3C">
              <w:rPr>
                <w:vertAlign w:val="superscript"/>
              </w:rPr>
              <w:t>e</w:t>
            </w:r>
          </w:p>
          <w:p w:rsidR="00DA5B3C" w:rsidRDefault="00DA5B3C" w:rsidP="00DA5B3C">
            <w:pPr>
              <w:pStyle w:val="TableText"/>
            </w:pPr>
            <w:r>
              <w:t>Polynomial 2°</w:t>
            </w:r>
            <w:r w:rsidRPr="00DA5B3C">
              <w:rPr>
                <w:vertAlign w:val="superscript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0.75</w:t>
            </w:r>
          </w:p>
        </w:tc>
        <w:tc>
          <w:tcPr>
            <w:tcW w:w="90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296.77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34.1</w:t>
            </w:r>
          </w:p>
        </w:tc>
        <w:tc>
          <w:tcPr>
            <w:tcW w:w="1440" w:type="dxa"/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13.9</w:t>
            </w:r>
          </w:p>
        </w:tc>
        <w:tc>
          <w:tcPr>
            <w:tcW w:w="2880" w:type="dxa"/>
            <w:vMerge/>
            <w:shd w:val="clear" w:color="auto" w:fill="auto"/>
          </w:tcPr>
          <w:p w:rsidR="00DA5B3C" w:rsidRDefault="00DA5B3C" w:rsidP="00DA5B3C">
            <w:pPr>
              <w:pStyle w:val="TableText"/>
            </w:pPr>
          </w:p>
        </w:tc>
      </w:tr>
      <w:tr w:rsidR="00DA5B3C" w:rsidTr="00DA5B3C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DA5B3C" w:rsidRDefault="00DA5B3C" w:rsidP="00DA5B3C">
            <w:pPr>
              <w:pStyle w:val="TableText"/>
            </w:pPr>
            <w:r>
              <w:t>Polynomial 3°</w:t>
            </w:r>
            <w:r w:rsidRPr="00DA5B3C">
              <w:rPr>
                <w:vertAlign w:val="superscript"/>
              </w:rPr>
              <w:t>g</w:t>
            </w:r>
          </w:p>
          <w:p w:rsidR="00DA5B3C" w:rsidRDefault="00DA5B3C" w:rsidP="00DA5B3C">
            <w:pPr>
              <w:pStyle w:val="TableText"/>
            </w:pPr>
            <w:proofErr w:type="spellStart"/>
            <w:r>
              <w:t>Linear</w:t>
            </w:r>
            <w:r w:rsidRPr="00DA5B3C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0.75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296.77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34.1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DA5B3C" w:rsidRDefault="00DA5B3C" w:rsidP="00DA5B3C">
            <w:pPr>
              <w:pStyle w:val="TableNumbers"/>
            </w:pPr>
            <w:r>
              <w:t>13.9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A5B3C" w:rsidRDefault="00DA5B3C" w:rsidP="00DA5B3C">
            <w:pPr>
              <w:pStyle w:val="TableText"/>
            </w:pPr>
          </w:p>
        </w:tc>
      </w:tr>
      <w:tr w:rsidR="00DA5B3C" w:rsidTr="00DA5B3C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A5B3C" w:rsidRDefault="00DA5B3C" w:rsidP="00DA5B3C">
            <w:pPr>
              <w:pStyle w:val="TableNote"/>
            </w:pPr>
            <w:proofErr w:type="gramStart"/>
            <w:r w:rsidRPr="00DA5B3C">
              <w:rPr>
                <w:vertAlign w:val="superscript"/>
              </w:rPr>
              <w:t>a</w:t>
            </w:r>
            <w:proofErr w:type="gramEnd"/>
            <w:r>
              <w:t xml:space="preserve"> Constant variance case presented (BMDS Test 2 </w:t>
            </w:r>
            <w:r w:rsidRPr="00DA5B3C">
              <w:rPr>
                <w:i/>
              </w:rPr>
              <w:t>p</w:t>
            </w:r>
            <w:r>
              <w:t xml:space="preserve">-value = 0.112, BMDS Test 3 </w:t>
            </w:r>
            <w:r w:rsidRPr="00DA5B3C">
              <w:rPr>
                <w:i/>
              </w:rPr>
              <w:t>p</w:t>
            </w:r>
            <w:r>
              <w:t>-value = 0.112), no model was selected as a best-fitting model.</w:t>
            </w:r>
          </w:p>
          <w:p w:rsidR="00DA5B3C" w:rsidRDefault="00DA5B3C" w:rsidP="00DA5B3C">
            <w:pPr>
              <w:pStyle w:val="TableNote"/>
            </w:pPr>
            <w:proofErr w:type="gramStart"/>
            <w:r w:rsidRPr="00DA5B3C">
              <w:rPr>
                <w:vertAlign w:val="superscript"/>
              </w:rPr>
              <w:t>b</w:t>
            </w:r>
            <w:proofErr w:type="gramEnd"/>
            <w:r>
              <w:t xml:space="preserve"> The Exponential (M2) model may appear equivalent to the Exponential (M3) model, however differences exist in digits not displayed in the table.</w:t>
            </w:r>
          </w:p>
          <w:p w:rsidR="00DA5B3C" w:rsidRDefault="00DA5B3C" w:rsidP="00DA5B3C">
            <w:pPr>
              <w:pStyle w:val="TableNote"/>
            </w:pPr>
            <w:proofErr w:type="gramStart"/>
            <w:r w:rsidRPr="00DA5B3C">
              <w:rPr>
                <w:vertAlign w:val="superscript"/>
              </w:rPr>
              <w:t>c</w:t>
            </w:r>
            <w:proofErr w:type="gramEnd"/>
            <w:r>
              <w:t xml:space="preserve"> The Exponential (M3) model may appear equivalent to the Exponential (M2) model, however differences exist in digits not displayed in the table.</w:t>
            </w:r>
          </w:p>
          <w:p w:rsidR="00DA5B3C" w:rsidRDefault="00DA5B3C" w:rsidP="00DA5B3C">
            <w:pPr>
              <w:pStyle w:val="TableNote"/>
            </w:pPr>
            <w:proofErr w:type="gramStart"/>
            <w:r w:rsidRPr="00DA5B3C">
              <w:rPr>
                <w:vertAlign w:val="superscript"/>
              </w:rPr>
              <w:t>d</w:t>
            </w:r>
            <w:proofErr w:type="gramEnd"/>
            <w:r>
              <w:t xml:space="preserve"> The Power model may appear equivalent to the Polynomial 3° model, however differences exist in digits not displayed in the table. This also applies to the Linear model.</w:t>
            </w:r>
          </w:p>
          <w:p w:rsidR="00DA5B3C" w:rsidRDefault="00DA5B3C" w:rsidP="00DA5B3C">
            <w:pPr>
              <w:pStyle w:val="TableNote"/>
            </w:pPr>
            <w:proofErr w:type="gramStart"/>
            <w:r w:rsidRPr="00DA5B3C">
              <w:rPr>
                <w:vertAlign w:val="superscript"/>
              </w:rPr>
              <w:t>e</w:t>
            </w:r>
            <w:proofErr w:type="gramEnd"/>
            <w:r>
              <w:t xml:space="preserve"> For the Polynomial 4° model, the b4 and b3 coefficient estimates were 0 (boundary of parameters space).  The models in this row reduced to the Polynomial 2° model.</w:t>
            </w:r>
          </w:p>
          <w:p w:rsidR="00DA5B3C" w:rsidRDefault="00DA5B3C" w:rsidP="00DA5B3C">
            <w:pPr>
              <w:pStyle w:val="TableNote"/>
            </w:pPr>
            <w:proofErr w:type="spellStart"/>
            <w:proofErr w:type="gramStart"/>
            <w:r w:rsidRPr="00DA5B3C">
              <w:rPr>
                <w:vertAlign w:val="superscript"/>
              </w:rPr>
              <w:t>f</w:t>
            </w:r>
            <w:proofErr w:type="spellEnd"/>
            <w:proofErr w:type="gramEnd"/>
            <w:r>
              <w:t xml:space="preserve"> The Polynomial 2° model may appear equivalent to the Polynomial 3° model, however differences exist in digits not displayed in the table. This also applies to the Linear model.</w:t>
            </w:r>
          </w:p>
          <w:p w:rsidR="00DA5B3C" w:rsidRDefault="00DA5B3C" w:rsidP="00DA5B3C">
            <w:pPr>
              <w:pStyle w:val="TableNote"/>
            </w:pPr>
            <w:proofErr w:type="gramStart"/>
            <w:r w:rsidRPr="00DA5B3C">
              <w:rPr>
                <w:vertAlign w:val="superscript"/>
              </w:rPr>
              <w:t>g</w:t>
            </w:r>
            <w:proofErr w:type="gramEnd"/>
            <w:r>
              <w:t xml:space="preserve"> For the Polynomial 3° model, the b3 and b2 coefficient estimates were 0 (boundary of parameters space).  The models in this row reduced to the Linear model.</w:t>
            </w:r>
          </w:p>
          <w:p w:rsidR="00DA5B3C" w:rsidRDefault="00DA5B3C" w:rsidP="00DA5B3C">
            <w:pPr>
              <w:pStyle w:val="TableNote"/>
            </w:pPr>
            <w:proofErr w:type="gramStart"/>
            <w:r w:rsidRPr="00DA5B3C">
              <w:rPr>
                <w:vertAlign w:val="superscript"/>
              </w:rPr>
              <w:t>h</w:t>
            </w:r>
            <w:proofErr w:type="gramEnd"/>
            <w:r>
              <w:t xml:space="preserve"> The Linear model may appear equivalent to the Power model, however differences exist in digits not displayed in the table. This also applies to the Polynomial 4° model. This also applies to the Polynomial 2° model.</w:t>
            </w:r>
          </w:p>
        </w:tc>
      </w:tr>
    </w:tbl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lastRenderedPageBreak/>
        <w:drawing>
          <wp:inline distT="0" distB="0" distL="0" distR="0" wp14:anchorId="0AF43648" wp14:editId="55D32153">
            <wp:extent cx="5202936" cy="2743200"/>
            <wp:effectExtent l="0" t="0" r="0" b="0"/>
            <wp:docPr id="22" name="EMF9" descr="Plot of mean response by dose with fitted curve for Exponential (M2) model with constant variance for Female Mice Bodyweight; BMR = 10% rel. dev. from control mean; dose shown in ." title="Figure 1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MF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1</w:t>
        </w:r>
      </w:fldSimple>
      <w:r>
        <w:t>.</w:t>
      </w:r>
      <w:proofErr w:type="gramEnd"/>
      <w:r>
        <w:t xml:space="preserve"> Plot of mean response by dose with fitted curve for Exponential (M2) model with constant variance for Female Mice Bodyweight; BMR = 10% rel. dev. from control mean; dose shown </w:t>
      </w:r>
      <w:proofErr w:type="gramStart"/>
      <w:r>
        <w:t>in .</w:t>
      </w:r>
      <w:proofErr w:type="gramEnd"/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drawing>
          <wp:inline distT="0" distB="0" distL="0" distR="0" wp14:anchorId="34C19B9F" wp14:editId="027BE2FB">
            <wp:extent cx="5202936" cy="2743200"/>
            <wp:effectExtent l="0" t="0" r="0" b="0"/>
            <wp:docPr id="23" name="EMF10" descr="Plot of mean response by dose with fitted curve for Exponential (M3) model with constant variance for Female Mice Bodyweight; BMR = 10% rel. dev. from control mean; dose shown in ." title="Figure 2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MF1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2</w:t>
        </w:r>
      </w:fldSimple>
      <w:r>
        <w:t>.</w:t>
      </w:r>
      <w:proofErr w:type="gramEnd"/>
      <w:r>
        <w:t xml:space="preserve"> Plot of mean response by dose with fitted curve for Exponential (M3) model with constant variance for Female Mice Bodyweight; BMR = 10% rel. dev. from control mean; dose shown </w:t>
      </w:r>
      <w:proofErr w:type="gramStart"/>
      <w:r>
        <w:t>in .</w:t>
      </w:r>
      <w:proofErr w:type="gramEnd"/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lastRenderedPageBreak/>
        <w:drawing>
          <wp:inline distT="0" distB="0" distL="0" distR="0" wp14:anchorId="48C8962E" wp14:editId="52364A7C">
            <wp:extent cx="5202936" cy="2743200"/>
            <wp:effectExtent l="0" t="0" r="0" b="0"/>
            <wp:docPr id="24" name="EMF11" descr="Plot of mean response by dose with fitted curve for Exponential (M4) model with constant variance for Female Mice Bodyweight; BMR = 10% rel. dev. from control mean; dose shown in ." title="Figure 3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MF1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3</w:t>
        </w:r>
      </w:fldSimple>
      <w:r>
        <w:t>.</w:t>
      </w:r>
      <w:proofErr w:type="gramEnd"/>
      <w:r>
        <w:t xml:space="preserve"> Plot of mean response by dose with fitted curve for Exponential (M4) model with constant variance for Female Mice Bodyweight; BMR = 10% rel. dev. from control mean; dose shown </w:t>
      </w:r>
      <w:proofErr w:type="gramStart"/>
      <w:r>
        <w:t>in .</w:t>
      </w:r>
      <w:proofErr w:type="gramEnd"/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drawing>
          <wp:inline distT="0" distB="0" distL="0" distR="0" wp14:anchorId="6BF8AF66" wp14:editId="3E6DCB06">
            <wp:extent cx="5202936" cy="2743200"/>
            <wp:effectExtent l="0" t="0" r="0" b="0"/>
            <wp:docPr id="25" name="EMF12" descr="Plot of mean response by dose with fitted curve for Exponential (M5) model with constant variance for Female Mice Bodyweight; BMR = 10% rel. dev. from control mean; dose shown in ." title="Figure 4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MF1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4</w:t>
        </w:r>
      </w:fldSimple>
      <w:r>
        <w:t>.</w:t>
      </w:r>
      <w:proofErr w:type="gramEnd"/>
      <w:r>
        <w:t xml:space="preserve"> Plot of mean response by dose with fitted curve for Exponential (M5) model with constant variance for Female Mice Bodyweight; BMR = 10% rel. dev. from control mean; dose shown </w:t>
      </w:r>
      <w:proofErr w:type="gramStart"/>
      <w:r>
        <w:t>in .</w:t>
      </w:r>
      <w:proofErr w:type="gramEnd"/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lastRenderedPageBreak/>
        <w:drawing>
          <wp:inline distT="0" distB="0" distL="0" distR="0" wp14:anchorId="0DEE6880" wp14:editId="0E2BB24C">
            <wp:extent cx="5202936" cy="2743200"/>
            <wp:effectExtent l="0" t="0" r="0" b="0"/>
            <wp:docPr id="26" name="EMF13" descr="Plot of mean response by dose with fitted curve for Hill model with constant variance for Female Mice Bodyweight; BMR = 10% rel. dev. from control mean; dose shown in ." title="Figure 5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MF1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5</w:t>
        </w:r>
      </w:fldSimple>
      <w:r>
        <w:t>.</w:t>
      </w:r>
      <w:proofErr w:type="gramEnd"/>
      <w:r>
        <w:t xml:space="preserve"> Plot of mean response by dose with fitted curve for Hill model with constant variance for Female Mice Bodyweight; BMR = 10% rel. dev. from control mean; dose shown </w:t>
      </w:r>
      <w:proofErr w:type="gramStart"/>
      <w:r>
        <w:t>in .</w:t>
      </w:r>
      <w:proofErr w:type="gramEnd"/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drawing>
          <wp:inline distT="0" distB="0" distL="0" distR="0" wp14:anchorId="13AC3DFE" wp14:editId="51D30241">
            <wp:extent cx="5202936" cy="2743200"/>
            <wp:effectExtent l="0" t="0" r="0" b="0"/>
            <wp:docPr id="27" name="EMF14" descr="Plot of mean response by dose with fitted curve for Power model with constant variance for Female Mice Bodyweight; BMR = 10% rel. dev. from control mean; dose shown in ." title="Figure 6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MF1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6</w:t>
        </w:r>
      </w:fldSimple>
      <w:r>
        <w:t>.</w:t>
      </w:r>
      <w:proofErr w:type="gramEnd"/>
      <w:r>
        <w:t xml:space="preserve"> Plot of mean response by dose with fitted curve for Power model with constant variance for Female Mice Bodyweight; BMR = 10% rel. dev. from control mean; dose shown </w:t>
      </w:r>
      <w:proofErr w:type="gramStart"/>
      <w:r>
        <w:t>in .</w:t>
      </w:r>
      <w:proofErr w:type="gramEnd"/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lastRenderedPageBreak/>
        <w:drawing>
          <wp:inline distT="0" distB="0" distL="0" distR="0" wp14:anchorId="623008F0" wp14:editId="67D3BE32">
            <wp:extent cx="5202936" cy="2743200"/>
            <wp:effectExtent l="0" t="0" r="0" b="0"/>
            <wp:docPr id="28" name="EMF15" descr="Plot of mean response by dose with fitted curve for Polynomial 4° model with constant variance for Female Mice Bodyweight; BMR = 10% rel. dev. from control mean; dose shown in ." title="Figure 7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EMF1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7</w:t>
        </w:r>
      </w:fldSimple>
      <w:r>
        <w:t>.</w:t>
      </w:r>
      <w:proofErr w:type="gramEnd"/>
      <w:r>
        <w:t xml:space="preserve"> Plot of mean response by dose with fitted curve for Polynomial 4° model with constant variance for Female Mice Bodyweight; BMR = 10% rel. dev. from control mean; dose shown in .</w:t>
      </w:r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drawing>
          <wp:inline distT="0" distB="0" distL="0" distR="0" wp14:anchorId="74D5D140" wp14:editId="49C98487">
            <wp:extent cx="5202936" cy="2743200"/>
            <wp:effectExtent l="0" t="0" r="0" b="0"/>
            <wp:docPr id="29" name="EMF16" descr="Plot of mean response by dose with fitted curve for Polynomial 3° model with constant variance for Female Mice Bodyweight; BMR = 10% rel. dev. from control mean; dose shown in ." title="Figure 8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MF1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8</w:t>
        </w:r>
      </w:fldSimple>
      <w:r>
        <w:t>.</w:t>
      </w:r>
      <w:proofErr w:type="gramEnd"/>
      <w:r>
        <w:t xml:space="preserve"> Plot of mean response by dose with fitted curve for Polynomial 3° model with constant variance for Female Mice Bodyweight; BMR = 10% rel. dev. from control mean; dose shown in .</w:t>
      </w:r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lastRenderedPageBreak/>
        <w:drawing>
          <wp:inline distT="0" distB="0" distL="0" distR="0" wp14:anchorId="40EF942C" wp14:editId="421432C0">
            <wp:extent cx="5202936" cy="2743200"/>
            <wp:effectExtent l="0" t="0" r="0" b="0"/>
            <wp:docPr id="30" name="EMF17" descr="Plot of mean response by dose with fitted curve for Polynomial 2° model with constant variance for Female Mice Bodyweight; BMR = 10% rel. dev. from control mean; dose shown in ." title="Figure 9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MF17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proofErr w:type="gramStart"/>
      <w:r>
        <w:t xml:space="preserve">Figure </w:t>
      </w:r>
      <w:fldSimple w:instr=" SEQ Figure \* ARABIC ">
        <w:r w:rsidR="00A95C78">
          <w:rPr>
            <w:noProof/>
          </w:rPr>
          <w:t>9</w:t>
        </w:r>
      </w:fldSimple>
      <w:r>
        <w:t>.</w:t>
      </w:r>
      <w:proofErr w:type="gramEnd"/>
      <w:r>
        <w:t xml:space="preserve"> Plot of mean response by dose with fitted curve for Polynomial 2° model with constant variance for Female Mice Bodyweight; BMR = 10% rel. dev. from control mean; dose shown in .</w:t>
      </w:r>
    </w:p>
    <w:p w:rsidR="00DA5B3C" w:rsidRDefault="00DA5B3C" w:rsidP="00DA5B3C"/>
    <w:p w:rsidR="00DA5B3C" w:rsidRDefault="00DA5B3C" w:rsidP="00DA5B3C"/>
    <w:p w:rsidR="00DA5B3C" w:rsidRDefault="00DA5B3C" w:rsidP="00DA5B3C">
      <w:r>
        <w:rPr>
          <w:noProof/>
          <w:lang w:eastAsia="zh-CN"/>
        </w:rPr>
        <w:drawing>
          <wp:inline distT="0" distB="0" distL="0" distR="0" wp14:anchorId="6B8E1E0A" wp14:editId="462357C0">
            <wp:extent cx="5202936" cy="2743200"/>
            <wp:effectExtent l="0" t="0" r="0" b="0"/>
            <wp:docPr id="31" name="EMF18" descr="Plot of mean response by dose with fitted curve for Linear model with constant variance for Female Mice Bodyweight; BMR = 10% rel. dev. from control mean; dose shown in ." title="Figure 10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MF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3C" w:rsidRDefault="00DA5B3C" w:rsidP="00DA5B3C"/>
    <w:p w:rsidR="00DA5B3C" w:rsidRDefault="00DA5B3C" w:rsidP="00DA5B3C">
      <w:pPr>
        <w:pStyle w:val="Caption"/>
      </w:pPr>
      <w:bookmarkStart w:id="2" w:name="_temp1_"/>
      <w:bookmarkEnd w:id="2"/>
      <w:proofErr w:type="gramStart"/>
      <w:r>
        <w:t xml:space="preserve">Figure </w:t>
      </w:r>
      <w:fldSimple w:instr=" SEQ Figure \* ARABIC ">
        <w:r w:rsidR="00A95C78">
          <w:rPr>
            <w:noProof/>
          </w:rPr>
          <w:t>10</w:t>
        </w:r>
      </w:fldSimple>
      <w:r>
        <w:t>.</w:t>
      </w:r>
      <w:proofErr w:type="gramEnd"/>
      <w:r>
        <w:t xml:space="preserve"> Plot of mean response by dose with fitted curve for Linear model with constant variance for</w:t>
      </w:r>
      <w:bookmarkStart w:id="3" w:name="_temp2_"/>
      <w:bookmarkEnd w:id="3"/>
      <w:r>
        <w:t xml:space="preserve"> Female Mice Bodyweight; BMR = 10% rel. dev. from control mean; dose shown </w:t>
      </w:r>
      <w:proofErr w:type="gramStart"/>
      <w:r>
        <w:t>in .</w:t>
      </w:r>
      <w:proofErr w:type="gramEnd"/>
    </w:p>
    <w:p w:rsidR="00DA5B3C" w:rsidRDefault="00DA5B3C" w:rsidP="00DA5B3C"/>
    <w:p w:rsidR="00DA5B3C" w:rsidRPr="00DA5B3C" w:rsidRDefault="00DA5B3C" w:rsidP="00DA5B3C"/>
    <w:sectPr w:rsidR="00DA5B3C" w:rsidRPr="00DA5B3C" w:rsidSect="00535455">
      <w:headerReference w:type="default" r:id="rId22"/>
      <w:footerReference w:type="default" r:id="rId23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14" w:rsidRDefault="003F3A14" w:rsidP="0092473F">
      <w:r>
        <w:separator/>
      </w:r>
    </w:p>
  </w:endnote>
  <w:endnote w:type="continuationSeparator" w:id="0">
    <w:p w:rsidR="003F3A14" w:rsidRDefault="003F3A14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14" w:rsidRDefault="003F3A14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497FE351" wp14:editId="4A407829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zh-CN"/>
      </w:rPr>
      <w:drawing>
        <wp:inline distT="0" distB="0" distL="0" distR="0" wp14:anchorId="264E9FA7" wp14:editId="314F8C95">
          <wp:extent cx="1000125" cy="914400"/>
          <wp:effectExtent l="0" t="0" r="9525" b="0"/>
          <wp:docPr id="37" name="Picture 3" descr="United States Environmental Protection Agency" title="E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14" w:rsidRDefault="003F3A14" w:rsidP="00B86E9B">
    <w:pPr>
      <w:tabs>
        <w:tab w:val="left" w:pos="-1440"/>
        <w:tab w:val="center" w:pos="4680"/>
        <w:tab w:val="right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D437A">
      <w:rPr>
        <w:noProof/>
      </w:rPr>
      <w:t>7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14" w:rsidRDefault="003F3A14" w:rsidP="0092473F">
      <w:r>
        <w:separator/>
      </w:r>
    </w:p>
  </w:footnote>
  <w:footnote w:type="continuationSeparator" w:id="0">
    <w:p w:rsidR="003F3A14" w:rsidRDefault="003F3A14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14" w:rsidRPr="00EC7E95" w:rsidRDefault="003F3A14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14" w:rsidRPr="00EC7E95" w:rsidRDefault="003F3A14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3C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D437A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3F3A14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95C78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A5B3C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5B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5B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A5B3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A5B3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5B3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A5B3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DA5B3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DA5B3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DA5B3C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5B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5B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A5B3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A5B3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5B3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A5B3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DA5B3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DA5B3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DA5B3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1DC802-2296-4F5B-9430-A8536699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16</TotalTime>
  <Pages>8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3</vt:lpstr>
    </vt:vector>
  </TitlesOfParts>
  <Company>NIEHS</Company>
  <LinksUpToDate>false</LinksUpToDate>
  <CharactersWithSpaces>4353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3</dc:title>
  <dc:subject>Catlin NR. FoodChemToxicol. 2016</dc:subject>
  <dc:creator>Natasha Catlin</dc:creator>
  <cp:lastModifiedBy>Xiaohua Gao</cp:lastModifiedBy>
  <cp:revision>3</cp:revision>
  <dcterms:created xsi:type="dcterms:W3CDTF">2016-06-01T17:51:00Z</dcterms:created>
  <dcterms:modified xsi:type="dcterms:W3CDTF">2017-03-02T21:40:00Z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