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10B1D" w14:textId="06075FEF" w:rsidR="007252A3" w:rsidRDefault="007252A3" w:rsidP="007252A3">
      <w:pPr>
        <w:pStyle w:val="Heading1"/>
      </w:pPr>
      <w:r>
        <w:t>Description</w:t>
      </w:r>
    </w:p>
    <w:p w14:paraId="396435E3" w14:textId="3DB822C0" w:rsidR="007252A3" w:rsidRDefault="007252A3" w:rsidP="007252A3">
      <w:r>
        <w:t xml:space="preserve">This file describes the minor changes made by CEBS to the core </w:t>
      </w:r>
      <w:proofErr w:type="spellStart"/>
      <w:r>
        <w:t>TGx</w:t>
      </w:r>
      <w:proofErr w:type="spellEnd"/>
      <w:r>
        <w:t xml:space="preserve"> </w:t>
      </w:r>
      <w:proofErr w:type="spellStart"/>
      <w:r>
        <w:t>HDACi</w:t>
      </w:r>
      <w:proofErr w:type="spellEnd"/>
      <w:r>
        <w:t xml:space="preserve"> Classifier R code.</w:t>
      </w:r>
    </w:p>
    <w:p w14:paraId="63F80D4B" w14:textId="40865A1D" w:rsidR="007252A3" w:rsidRDefault="007252A3" w:rsidP="007252A3">
      <w:r>
        <w:t>This information is accurate as of February 2023.</w:t>
      </w:r>
    </w:p>
    <w:p w14:paraId="5A6A3895" w14:textId="13D63B90" w:rsidR="007252A3" w:rsidRDefault="007252A3" w:rsidP="007252A3">
      <w:pPr>
        <w:pStyle w:val="Heading1"/>
      </w:pPr>
      <w:r>
        <w:t>Updates</w:t>
      </w:r>
    </w:p>
    <w:p w14:paraId="29E0A743" w14:textId="24E3DFE5" w:rsidR="00AE1C0A" w:rsidRDefault="00AE1C0A" w:rsidP="00AE1C0A">
      <w:pPr>
        <w:pStyle w:val="Heading2"/>
      </w:pPr>
      <w:proofErr w:type="spellStart"/>
      <w:r>
        <w:t>tgx_classfier.R</w:t>
      </w:r>
      <w:proofErr w:type="spellEnd"/>
    </w:p>
    <w:p w14:paraId="2A7D6BE4" w14:textId="77777777" w:rsidR="00AE1C0A" w:rsidRDefault="00AE1C0A" w:rsidP="00AE1C0A">
      <w:pPr>
        <w:pStyle w:val="ListParagraph"/>
        <w:numPr>
          <w:ilvl w:val="0"/>
          <w:numId w:val="4"/>
        </w:numPr>
      </w:pPr>
      <w:r>
        <w:t>Updated the usage comments</w:t>
      </w:r>
    </w:p>
    <w:p w14:paraId="28A0C64C" w14:textId="77777777" w:rsidR="00AE1C0A" w:rsidRDefault="00AE1C0A" w:rsidP="00AE1C0A">
      <w:pPr>
        <w:pStyle w:val="ListParagraph"/>
        <w:numPr>
          <w:ilvl w:val="1"/>
          <w:numId w:val="4"/>
        </w:numPr>
      </w:pPr>
      <w:r>
        <w:t>To reference one of the new sets of example input files instead of the old one</w:t>
      </w:r>
    </w:p>
    <w:p w14:paraId="3AE41B7D" w14:textId="77777777" w:rsidR="00AE1C0A" w:rsidRDefault="00AE1C0A" w:rsidP="00AE1C0A">
      <w:pPr>
        <w:pStyle w:val="ListParagraph"/>
        <w:numPr>
          <w:ilvl w:val="1"/>
          <w:numId w:val="4"/>
        </w:numPr>
      </w:pPr>
      <w:r>
        <w:t>To include the metadata/info file parameter</w:t>
      </w:r>
    </w:p>
    <w:p w14:paraId="5BFF67FF" w14:textId="77777777" w:rsidR="00AE1C0A" w:rsidRDefault="00AE1C0A" w:rsidP="00AE1C0A">
      <w:pPr>
        <w:pStyle w:val="ListParagraph"/>
        <w:numPr>
          <w:ilvl w:val="0"/>
          <w:numId w:val="4"/>
        </w:numPr>
      </w:pPr>
      <w:r>
        <w:t>Replaced all old example file references in comments with new version</w:t>
      </w:r>
    </w:p>
    <w:p w14:paraId="70457674" w14:textId="1E786A86" w:rsidR="00AE1C0A" w:rsidRDefault="00AE1C0A" w:rsidP="00AE1C0A">
      <w:pPr>
        <w:pStyle w:val="ListParagraph"/>
        <w:numPr>
          <w:ilvl w:val="0"/>
          <w:numId w:val="4"/>
        </w:numPr>
      </w:pPr>
      <w:r>
        <w:t xml:space="preserve">Line 31 (the </w:t>
      </w:r>
      <w:r>
        <w:rPr>
          <w:i/>
          <w:iCs/>
        </w:rPr>
        <w:t>options(scipen-99)</w:t>
      </w:r>
      <w:r>
        <w:t xml:space="preserve"> line) was </w:t>
      </w:r>
      <w:r w:rsidRPr="000D6AFC">
        <w:rPr>
          <w:i/>
          <w:iCs/>
        </w:rPr>
        <w:t>uncommented</w:t>
      </w:r>
      <w:r>
        <w:t xml:space="preserve"> to restore scientific notation usage in the classifier. A comment was also added.</w:t>
      </w:r>
    </w:p>
    <w:p w14:paraId="33DE31A8" w14:textId="77777777" w:rsidR="00AE1C0A" w:rsidRDefault="00AE1C0A" w:rsidP="00AE1C0A">
      <w:pPr>
        <w:pStyle w:val="ListParagraph"/>
        <w:numPr>
          <w:ilvl w:val="0"/>
          <w:numId w:val="4"/>
        </w:numPr>
      </w:pPr>
      <w:r>
        <w:t>References to “txt” file types were changed to “</w:t>
      </w:r>
      <w:proofErr w:type="spellStart"/>
      <w:r>
        <w:t>tsv</w:t>
      </w:r>
      <w:proofErr w:type="spellEnd"/>
      <w:r>
        <w:t>” to reflect the actual expected format of the input files.</w:t>
      </w:r>
    </w:p>
    <w:p w14:paraId="6E23DB10" w14:textId="79422145" w:rsidR="00AE1C0A" w:rsidRDefault="00AE1C0A" w:rsidP="00AE1C0A">
      <w:pPr>
        <w:pStyle w:val="ListParagraph"/>
        <w:numPr>
          <w:ilvl w:val="0"/>
          <w:numId w:val="4"/>
        </w:numPr>
      </w:pPr>
      <w:r>
        <w:t>References to “annotation” were changed to “metadata” because “annotation” has a different meaning in the scientific context.</w:t>
      </w:r>
    </w:p>
    <w:p w14:paraId="7097D744" w14:textId="04DA3428" w:rsidR="00AE1C0A" w:rsidRDefault="00AE1C0A" w:rsidP="00AE1C0A">
      <w:pPr>
        <w:pStyle w:val="ListParagraph"/>
        <w:numPr>
          <w:ilvl w:val="0"/>
          <w:numId w:val="4"/>
        </w:numPr>
      </w:pPr>
      <w:r>
        <w:t>Bug fix:  Removed line 145 “</w:t>
      </w:r>
      <w:proofErr w:type="spellStart"/>
      <w:r>
        <w:t>classified$Name</w:t>
      </w:r>
      <w:proofErr w:type="spellEnd"/>
      <w:r>
        <w:t xml:space="preserve"> &lt;-- NULL” because this produced empty results.</w:t>
      </w:r>
    </w:p>
    <w:p w14:paraId="0C2A3F9F" w14:textId="631FB1BC" w:rsidR="00AE1C0A" w:rsidRDefault="00AE1C0A" w:rsidP="00AE1C0A">
      <w:pPr>
        <w:pStyle w:val="ListParagraph"/>
        <w:numPr>
          <w:ilvl w:val="0"/>
          <w:numId w:val="4"/>
        </w:numPr>
      </w:pPr>
      <w:r>
        <w:t xml:space="preserve">Bug fix:  Lines 150-154 added to properly populate the </w:t>
      </w:r>
      <w:proofErr w:type="spellStart"/>
      <w:r>
        <w:t>results_summary</w:t>
      </w:r>
      <w:proofErr w:type="spellEnd"/>
      <w:r>
        <w:t xml:space="preserve"> array which is being used on line 155.</w:t>
      </w:r>
    </w:p>
    <w:p w14:paraId="51F25B14" w14:textId="6FD2D004" w:rsidR="0094317A" w:rsidRDefault="0094317A" w:rsidP="00AE1C0A">
      <w:pPr>
        <w:pStyle w:val="ListParagraph"/>
        <w:numPr>
          <w:ilvl w:val="0"/>
          <w:numId w:val="4"/>
        </w:numPr>
      </w:pPr>
      <w:r>
        <w:t xml:space="preserve">Bug fix: Line 129 needed to be changed so the </w:t>
      </w:r>
      <w:proofErr w:type="spellStart"/>
      <w:r>
        <w:t>name_label</w:t>
      </w:r>
      <w:proofErr w:type="spellEnd"/>
      <w:r>
        <w:t xml:space="preserve"> for the unknown chemical is properly applied to most of the output files for the DDI </w:t>
      </w:r>
      <w:proofErr w:type="spellStart"/>
      <w:r>
        <w:t>classifer</w:t>
      </w:r>
      <w:proofErr w:type="spellEnd"/>
      <w:r>
        <w:t xml:space="preserve">.  </w:t>
      </w:r>
    </w:p>
    <w:p w14:paraId="036E173E" w14:textId="05AE3F82" w:rsidR="0094317A" w:rsidRPr="001D71C2" w:rsidRDefault="0094317A" w:rsidP="00AE1C0A">
      <w:pPr>
        <w:pStyle w:val="ListParagraph"/>
        <w:numPr>
          <w:ilvl w:val="0"/>
          <w:numId w:val="4"/>
        </w:numPr>
      </w:pPr>
      <w:r>
        <w:t>References to “dose” and “</w:t>
      </w:r>
      <w:proofErr w:type="spellStart"/>
      <w:r>
        <w:t>dose_unit</w:t>
      </w:r>
      <w:proofErr w:type="spellEnd"/>
      <w:r>
        <w:t>” were changed to “concentration” and “</w:t>
      </w:r>
      <w:proofErr w:type="spellStart"/>
      <w:r>
        <w:t>concentration_unit</w:t>
      </w:r>
      <w:proofErr w:type="spellEnd"/>
      <w:r>
        <w:t>” respectively.</w:t>
      </w:r>
    </w:p>
    <w:p w14:paraId="4BD76A3D" w14:textId="77777777" w:rsidR="00AE1C0A" w:rsidRDefault="00AE1C0A" w:rsidP="00AE1C0A">
      <w:pPr>
        <w:pStyle w:val="Heading2"/>
      </w:pPr>
      <w:r>
        <w:t>code/</w:t>
      </w:r>
      <w:proofErr w:type="spellStart"/>
      <w:r>
        <w:t>classifier_utils.R</w:t>
      </w:r>
      <w:proofErr w:type="spellEnd"/>
    </w:p>
    <w:p w14:paraId="221377D6" w14:textId="77777777" w:rsidR="00AE1C0A" w:rsidRDefault="00AE1C0A" w:rsidP="00AE1C0A">
      <w:pPr>
        <w:pStyle w:val="ListParagraph"/>
        <w:numPr>
          <w:ilvl w:val="0"/>
          <w:numId w:val="1"/>
        </w:numPr>
      </w:pPr>
      <w:r>
        <w:t>References to “</w:t>
      </w:r>
      <w:proofErr w:type="spellStart"/>
      <w:r>
        <w:t>DDi</w:t>
      </w:r>
      <w:proofErr w:type="spellEnd"/>
      <w:r>
        <w:t>” were changed to “DDI”</w:t>
      </w:r>
    </w:p>
    <w:p w14:paraId="5FE8FFC4" w14:textId="77777777" w:rsidR="00AE1C0A" w:rsidRDefault="00AE1C0A" w:rsidP="00AE1C0A">
      <w:pPr>
        <w:pStyle w:val="ListParagraph"/>
        <w:numPr>
          <w:ilvl w:val="0"/>
          <w:numId w:val="1"/>
        </w:numPr>
      </w:pPr>
      <w:r>
        <w:t>References to “txt” file types were changed to “</w:t>
      </w:r>
      <w:proofErr w:type="spellStart"/>
      <w:r>
        <w:t>tsv</w:t>
      </w:r>
      <w:proofErr w:type="spellEnd"/>
      <w:r>
        <w:t>” to reflect the actual expected format of the input files.</w:t>
      </w:r>
    </w:p>
    <w:p w14:paraId="08A8F6CC" w14:textId="77777777" w:rsidR="00AE1C0A" w:rsidRDefault="00AE1C0A" w:rsidP="00AE1C0A">
      <w:pPr>
        <w:pStyle w:val="ListParagraph"/>
        <w:numPr>
          <w:ilvl w:val="0"/>
          <w:numId w:val="1"/>
        </w:numPr>
      </w:pPr>
      <w:r>
        <w:t>Restoring Scientific notation:</w:t>
      </w:r>
    </w:p>
    <w:p w14:paraId="5510957F" w14:textId="77777777" w:rsidR="00AE1C0A" w:rsidRDefault="00AE1C0A" w:rsidP="00AE1C0A">
      <w:pPr>
        <w:pStyle w:val="ListParagraph"/>
        <w:numPr>
          <w:ilvl w:val="1"/>
          <w:numId w:val="1"/>
        </w:numPr>
      </w:pPr>
      <w:r>
        <w:t xml:space="preserve">The </w:t>
      </w:r>
      <w:proofErr w:type="spellStart"/>
      <w:r w:rsidRPr="001740B5">
        <w:rPr>
          <w:b/>
          <w:bCs/>
        </w:rPr>
        <w:t>classifier_hdaci</w:t>
      </w:r>
      <w:proofErr w:type="spellEnd"/>
      <w:r>
        <w:t xml:space="preserve"> function:</w:t>
      </w:r>
    </w:p>
    <w:p w14:paraId="78441B79" w14:textId="109A1A3A" w:rsidR="00AE1C0A" w:rsidRDefault="00AE1C0A" w:rsidP="00AE1C0A">
      <w:pPr>
        <w:pStyle w:val="ListParagraph"/>
        <w:numPr>
          <w:ilvl w:val="2"/>
          <w:numId w:val="1"/>
        </w:numPr>
      </w:pPr>
      <w:r>
        <w:t xml:space="preserve">Line 33 was </w:t>
      </w:r>
      <w:r>
        <w:rPr>
          <w:i/>
          <w:iCs/>
        </w:rPr>
        <w:t>uncommented</w:t>
      </w:r>
      <w:r>
        <w:t xml:space="preserve"> to be active. (</w:t>
      </w:r>
      <w:proofErr w:type="spellStart"/>
      <w:r>
        <w:t>HDACi</w:t>
      </w:r>
      <w:proofErr w:type="spellEnd"/>
      <w:r>
        <w:t xml:space="preserve"> predictions, no rounding)</w:t>
      </w:r>
    </w:p>
    <w:p w14:paraId="67DEF833" w14:textId="5556AEDB" w:rsidR="00AE1C0A" w:rsidRDefault="00AE1C0A" w:rsidP="00AE1C0A">
      <w:pPr>
        <w:pStyle w:val="ListParagraph"/>
        <w:numPr>
          <w:ilvl w:val="2"/>
          <w:numId w:val="1"/>
        </w:numPr>
      </w:pPr>
      <w:r>
        <w:t xml:space="preserve">Line 34 was </w:t>
      </w:r>
      <w:r>
        <w:rPr>
          <w:i/>
          <w:iCs/>
        </w:rPr>
        <w:t xml:space="preserve">commented out </w:t>
      </w:r>
      <w:r>
        <w:t>to be inactive  (</w:t>
      </w:r>
      <w:proofErr w:type="spellStart"/>
      <w:r>
        <w:t>HDACi</w:t>
      </w:r>
      <w:proofErr w:type="spellEnd"/>
      <w:r>
        <w:t xml:space="preserve"> predictions, rounding)</w:t>
      </w:r>
    </w:p>
    <w:p w14:paraId="6FE4B77B" w14:textId="77777777" w:rsidR="00AE1C0A" w:rsidRDefault="00AE1C0A" w:rsidP="00AE1C0A">
      <w:pPr>
        <w:pStyle w:val="ListParagraph"/>
        <w:numPr>
          <w:ilvl w:val="2"/>
          <w:numId w:val="1"/>
        </w:numPr>
      </w:pPr>
      <w:r>
        <w:t xml:space="preserve">Line 35 was changed to use the already-computed </w:t>
      </w:r>
      <w:proofErr w:type="spellStart"/>
      <w:r w:rsidRPr="001740B5">
        <w:rPr>
          <w:b/>
          <w:bCs/>
        </w:rPr>
        <w:t>probNH</w:t>
      </w:r>
      <w:proofErr w:type="spellEnd"/>
      <w:r>
        <w:t xml:space="preserve"> value from line 30 rather than recomputing the value again.</w:t>
      </w:r>
    </w:p>
    <w:p w14:paraId="345FECA9" w14:textId="77777777" w:rsidR="00AE1C0A" w:rsidRDefault="00AE1C0A" w:rsidP="00AE1C0A">
      <w:pPr>
        <w:pStyle w:val="ListParagraph"/>
        <w:numPr>
          <w:ilvl w:val="2"/>
          <w:numId w:val="1"/>
        </w:numPr>
      </w:pPr>
      <w:r>
        <w:t>Comments were appended to lines 33-35 to describe what each line is used for.</w:t>
      </w:r>
    </w:p>
    <w:p w14:paraId="5F06D65A" w14:textId="5F609E86" w:rsidR="00AE1C0A" w:rsidRDefault="00AE1C0A" w:rsidP="00AE1C0A">
      <w:pPr>
        <w:pStyle w:val="ListParagraph"/>
        <w:numPr>
          <w:ilvl w:val="2"/>
          <w:numId w:val="1"/>
        </w:numPr>
      </w:pPr>
      <w:r>
        <w:t xml:space="preserve">Bug fix: Return value was changed to just return the </w:t>
      </w:r>
      <w:r w:rsidRPr="001740B5">
        <w:rPr>
          <w:b/>
          <w:bCs/>
        </w:rPr>
        <w:t>predictions</w:t>
      </w:r>
      <w:r>
        <w:t xml:space="preserve"> array.</w:t>
      </w:r>
    </w:p>
    <w:p w14:paraId="245A1510" w14:textId="77777777" w:rsidR="00AE1C0A" w:rsidRDefault="00AE1C0A" w:rsidP="00AE1C0A">
      <w:pPr>
        <w:pStyle w:val="ListParagraph"/>
        <w:numPr>
          <w:ilvl w:val="1"/>
          <w:numId w:val="1"/>
        </w:numPr>
      </w:pPr>
      <w:r>
        <w:t xml:space="preserve">The </w:t>
      </w:r>
      <w:proofErr w:type="spellStart"/>
      <w:r w:rsidRPr="001740B5">
        <w:rPr>
          <w:b/>
          <w:bCs/>
        </w:rPr>
        <w:t>classifier_ddi</w:t>
      </w:r>
      <w:proofErr w:type="spellEnd"/>
      <w:r>
        <w:t xml:space="preserve"> function:</w:t>
      </w:r>
    </w:p>
    <w:p w14:paraId="2EE6BC8A" w14:textId="0142464C" w:rsidR="00AE1C0A" w:rsidRDefault="00AE1C0A" w:rsidP="00AE1C0A">
      <w:pPr>
        <w:pStyle w:val="ListParagraph"/>
        <w:numPr>
          <w:ilvl w:val="2"/>
          <w:numId w:val="1"/>
        </w:numPr>
      </w:pPr>
      <w:r>
        <w:t>Lines 176-181 configure scientific notation output.  The original “rounding” lines are commented out and documented.</w:t>
      </w:r>
    </w:p>
    <w:p w14:paraId="64DBB6AC" w14:textId="50A7EE57" w:rsidR="00AE1C0A" w:rsidRDefault="00AE1C0A" w:rsidP="00AE1C0A">
      <w:pPr>
        <w:pStyle w:val="ListParagraph"/>
        <w:numPr>
          <w:ilvl w:val="2"/>
          <w:numId w:val="1"/>
        </w:numPr>
      </w:pPr>
      <w:r>
        <w:t xml:space="preserve">Bug fix: Return value was changed to just return the </w:t>
      </w:r>
      <w:r w:rsidRPr="001740B5">
        <w:rPr>
          <w:b/>
          <w:bCs/>
        </w:rPr>
        <w:t>predictions</w:t>
      </w:r>
      <w:r>
        <w:t xml:space="preserve"> array.</w:t>
      </w:r>
    </w:p>
    <w:p w14:paraId="0DF11A72" w14:textId="4032CA51" w:rsidR="00E270B2" w:rsidRDefault="00E270B2" w:rsidP="00E270B2">
      <w:pPr>
        <w:pStyle w:val="Heading2"/>
      </w:pPr>
      <w:r>
        <w:lastRenderedPageBreak/>
        <w:t>code/</w:t>
      </w:r>
      <w:proofErr w:type="spellStart"/>
      <w:r>
        <w:t>common</w:t>
      </w:r>
      <w:r>
        <w:t>_utils.R</w:t>
      </w:r>
      <w:proofErr w:type="spellEnd"/>
    </w:p>
    <w:p w14:paraId="759030EC" w14:textId="2E0DD69D" w:rsidR="00E270B2" w:rsidRDefault="00E270B2" w:rsidP="00E270B2">
      <w:pPr>
        <w:pStyle w:val="ListParagraph"/>
        <w:numPr>
          <w:ilvl w:val="0"/>
          <w:numId w:val="2"/>
        </w:numPr>
      </w:pPr>
      <w:r>
        <w:t>References to “dose” and “</w:t>
      </w:r>
      <w:proofErr w:type="spellStart"/>
      <w:r>
        <w:t>dose_unit</w:t>
      </w:r>
      <w:proofErr w:type="spellEnd"/>
      <w:r>
        <w:t>” were changed to “concentration” and “</w:t>
      </w:r>
      <w:proofErr w:type="spellStart"/>
      <w:r>
        <w:t>concentration_unit</w:t>
      </w:r>
      <w:proofErr w:type="spellEnd"/>
      <w:r>
        <w:t>” respectively.</w:t>
      </w:r>
    </w:p>
    <w:p w14:paraId="5BFBDBB2" w14:textId="77777777" w:rsidR="00AE1C0A" w:rsidRDefault="00AE1C0A" w:rsidP="00AE1C0A">
      <w:pPr>
        <w:pStyle w:val="Heading2"/>
      </w:pPr>
      <w:r>
        <w:t>code/</w:t>
      </w:r>
      <w:proofErr w:type="spellStart"/>
      <w:r>
        <w:t>consts_utils.R</w:t>
      </w:r>
      <w:proofErr w:type="spellEnd"/>
    </w:p>
    <w:p w14:paraId="68281520" w14:textId="77777777" w:rsidR="00AE1C0A" w:rsidRDefault="00AE1C0A" w:rsidP="00AE1C0A">
      <w:pPr>
        <w:pStyle w:val="ListParagraph"/>
        <w:numPr>
          <w:ilvl w:val="0"/>
          <w:numId w:val="1"/>
        </w:numPr>
      </w:pPr>
      <w:r>
        <w:t>References to “</w:t>
      </w:r>
      <w:proofErr w:type="spellStart"/>
      <w:r>
        <w:t>DDi</w:t>
      </w:r>
      <w:proofErr w:type="spellEnd"/>
      <w:r>
        <w:t>” were changed to “DDI”</w:t>
      </w:r>
    </w:p>
    <w:p w14:paraId="64BF682E" w14:textId="77777777" w:rsidR="00AE1C0A" w:rsidRDefault="00AE1C0A" w:rsidP="00AE1C0A">
      <w:pPr>
        <w:pStyle w:val="ListParagraph"/>
        <w:numPr>
          <w:ilvl w:val="0"/>
          <w:numId w:val="2"/>
        </w:numPr>
      </w:pPr>
      <w:r>
        <w:t xml:space="preserve">The </w:t>
      </w:r>
      <w:proofErr w:type="spellStart"/>
      <w:r w:rsidRPr="001941D9">
        <w:rPr>
          <w:b/>
          <w:bCs/>
        </w:rPr>
        <w:t>get_txt_file_labels</w:t>
      </w:r>
      <w:proofErr w:type="spellEnd"/>
      <w:r>
        <w:t xml:space="preserve"> function:</w:t>
      </w:r>
    </w:p>
    <w:p w14:paraId="1E0C9AB5" w14:textId="77777777" w:rsidR="00AE1C0A" w:rsidRDefault="00AE1C0A" w:rsidP="00AE1C0A">
      <w:pPr>
        <w:pStyle w:val="ListParagraph"/>
        <w:numPr>
          <w:ilvl w:val="1"/>
          <w:numId w:val="2"/>
        </w:numPr>
      </w:pPr>
      <w:r>
        <w:t>Lines 46 and 47 – changed “data” in labels to say “</w:t>
      </w:r>
      <w:proofErr w:type="spellStart"/>
      <w:r>
        <w:t>dist</w:t>
      </w:r>
      <w:proofErr w:type="spellEnd"/>
      <w:r>
        <w:t>”, which seems to match better with the output.</w:t>
      </w:r>
    </w:p>
    <w:p w14:paraId="6497DE1B" w14:textId="77777777" w:rsidR="00AE1C0A" w:rsidRDefault="00AE1C0A" w:rsidP="00AE1C0A">
      <w:pPr>
        <w:pStyle w:val="Heading2"/>
      </w:pPr>
      <w:r>
        <w:t>code/</w:t>
      </w:r>
      <w:proofErr w:type="spellStart"/>
      <w:r>
        <w:t>file_io_utils.R</w:t>
      </w:r>
      <w:proofErr w:type="spellEnd"/>
    </w:p>
    <w:p w14:paraId="41EB99E6" w14:textId="2725018A" w:rsidR="00E270B2" w:rsidRDefault="00E270B2" w:rsidP="00AE1C0A">
      <w:pPr>
        <w:pStyle w:val="ListParagraph"/>
        <w:numPr>
          <w:ilvl w:val="0"/>
          <w:numId w:val="2"/>
        </w:numPr>
      </w:pPr>
      <w:r>
        <w:t>Lines 39-42 replace the original single “</w:t>
      </w:r>
      <w:proofErr w:type="spellStart"/>
      <w:r>
        <w:t>write.table</w:t>
      </w:r>
      <w:proofErr w:type="spellEnd"/>
      <w:r>
        <w:t>” line to fix an output bug in the data files.</w:t>
      </w:r>
    </w:p>
    <w:p w14:paraId="51B8C8CC" w14:textId="35453717" w:rsidR="00E270B2" w:rsidRDefault="00E270B2" w:rsidP="00AE1C0A">
      <w:pPr>
        <w:pStyle w:val="ListParagraph"/>
        <w:numPr>
          <w:ilvl w:val="0"/>
          <w:numId w:val="2"/>
        </w:numPr>
      </w:pPr>
      <w:r>
        <w:t xml:space="preserve">Lines 52-56 replace </w:t>
      </w:r>
      <w:r>
        <w:t>the original single “</w:t>
      </w:r>
      <w:proofErr w:type="spellStart"/>
      <w:r>
        <w:t>write.table</w:t>
      </w:r>
      <w:proofErr w:type="spellEnd"/>
      <w:r>
        <w:t>” line to fix an output bug in the data files.</w:t>
      </w:r>
    </w:p>
    <w:p w14:paraId="31308F2C" w14:textId="30747BDF" w:rsidR="00AE1C0A" w:rsidRDefault="00AE1C0A" w:rsidP="00AE1C0A">
      <w:pPr>
        <w:pStyle w:val="ListParagraph"/>
        <w:numPr>
          <w:ilvl w:val="0"/>
          <w:numId w:val="2"/>
        </w:numPr>
      </w:pPr>
      <w:r>
        <w:t>Lines 5</w:t>
      </w:r>
      <w:r w:rsidR="00E270B2">
        <w:t>7</w:t>
      </w:r>
      <w:r>
        <w:t>, 6</w:t>
      </w:r>
      <w:r w:rsidR="00E270B2">
        <w:t>9</w:t>
      </w:r>
      <w:r>
        <w:t xml:space="preserve">, </w:t>
      </w:r>
      <w:r w:rsidR="00E270B2">
        <w:t>81</w:t>
      </w:r>
      <w:r>
        <w:t>:</w:t>
      </w:r>
    </w:p>
    <w:p w14:paraId="3CF3C810" w14:textId="42CE739D" w:rsidR="00E270B2" w:rsidRDefault="00AE1C0A" w:rsidP="00E270B2">
      <w:pPr>
        <w:pStyle w:val="ListParagraph"/>
        <w:numPr>
          <w:ilvl w:val="1"/>
          <w:numId w:val="2"/>
        </w:numPr>
      </w:pPr>
      <w:r>
        <w:t xml:space="preserve">Bug fix: Replaced </w:t>
      </w:r>
      <w:r w:rsidRPr="001941D9">
        <w:rPr>
          <w:b/>
          <w:bCs/>
        </w:rPr>
        <w:t>filename</w:t>
      </w:r>
      <w:r>
        <w:t xml:space="preserve"> in the function calls with </w:t>
      </w:r>
      <w:proofErr w:type="spellStart"/>
      <w:r w:rsidRPr="001941D9">
        <w:rPr>
          <w:b/>
          <w:bCs/>
        </w:rPr>
        <w:t>file_out</w:t>
      </w:r>
      <w:proofErr w:type="spellEnd"/>
      <w:r>
        <w:t>.</w:t>
      </w:r>
    </w:p>
    <w:p w14:paraId="79D33111" w14:textId="6263D780" w:rsidR="00AE1C0A" w:rsidRDefault="00AE1C0A" w:rsidP="00AE1C0A">
      <w:pPr>
        <w:pStyle w:val="Heading2"/>
      </w:pPr>
      <w:r>
        <w:t>code/</w:t>
      </w:r>
      <w:proofErr w:type="spellStart"/>
      <w:r>
        <w:t>plot_utils.R</w:t>
      </w:r>
      <w:proofErr w:type="spellEnd"/>
    </w:p>
    <w:p w14:paraId="360E5F60" w14:textId="7C45D97C" w:rsidR="00AE1C0A" w:rsidRDefault="00AE1C0A" w:rsidP="00AE1C0A">
      <w:pPr>
        <w:pStyle w:val="ListParagraph"/>
        <w:numPr>
          <w:ilvl w:val="0"/>
          <w:numId w:val="2"/>
        </w:numPr>
      </w:pPr>
      <w:r>
        <w:t>References to “</w:t>
      </w:r>
      <w:proofErr w:type="spellStart"/>
      <w:r>
        <w:t>DDi</w:t>
      </w:r>
      <w:proofErr w:type="spellEnd"/>
      <w:r>
        <w:t>” were changed to “DDI”</w:t>
      </w:r>
    </w:p>
    <w:p w14:paraId="1EB55259" w14:textId="027BDC00" w:rsidR="0094317A" w:rsidRDefault="0094317A" w:rsidP="0094317A">
      <w:pPr>
        <w:pStyle w:val="ListParagraph"/>
        <w:numPr>
          <w:ilvl w:val="0"/>
          <w:numId w:val="2"/>
        </w:numPr>
      </w:pPr>
      <w:r>
        <w:t>Renamed “cluster” file names to “</w:t>
      </w:r>
      <w:proofErr w:type="spellStart"/>
      <w:r>
        <w:t>dendro+pca</w:t>
      </w:r>
      <w:proofErr w:type="spellEnd"/>
      <w:r>
        <w:t>” for clarity.</w:t>
      </w:r>
    </w:p>
    <w:p w14:paraId="1230EB9D" w14:textId="77777777" w:rsidR="00AE1C0A" w:rsidRDefault="00AE1C0A" w:rsidP="00AE1C0A">
      <w:pPr>
        <w:pStyle w:val="Heading2"/>
      </w:pPr>
      <w:r>
        <w:t>examples/*</w:t>
      </w:r>
    </w:p>
    <w:p w14:paraId="79CBAFB0" w14:textId="77777777" w:rsidR="00AE1C0A" w:rsidRDefault="00AE1C0A" w:rsidP="00AE1C0A">
      <w:pPr>
        <w:pStyle w:val="ListParagraph"/>
        <w:numPr>
          <w:ilvl w:val="0"/>
          <w:numId w:val="3"/>
        </w:numPr>
      </w:pPr>
      <w:r>
        <w:t>All example files were replaced with the blinded versions we are using in the new tool.  The old example files were not all completely relevant and some of them had incorrect formatting.</w:t>
      </w:r>
    </w:p>
    <w:p w14:paraId="5E174CF4" w14:textId="77777777" w:rsidR="00414F6A" w:rsidRDefault="00000000"/>
    <w:sectPr w:rsidR="00414F6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CF796" w14:textId="77777777" w:rsidR="005E0BE5" w:rsidRDefault="005E0BE5" w:rsidP="00AE1C0A">
      <w:pPr>
        <w:spacing w:after="0" w:line="240" w:lineRule="auto"/>
      </w:pPr>
      <w:r>
        <w:separator/>
      </w:r>
    </w:p>
  </w:endnote>
  <w:endnote w:type="continuationSeparator" w:id="0">
    <w:p w14:paraId="69F1C17A" w14:textId="77777777" w:rsidR="005E0BE5" w:rsidRDefault="005E0BE5" w:rsidP="00AE1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B5C10" w14:textId="2EB1DA5B" w:rsidR="00AE1C0A" w:rsidRPr="007252A3" w:rsidRDefault="007252A3">
    <w:pPr>
      <w:pStyle w:val="Footer"/>
    </w:pPr>
    <w:r>
      <w:t>CEBS</w:t>
    </w:r>
    <w:r w:rsidR="00AE1C0A">
      <w:ptab w:relativeTo="margin" w:alignment="center" w:leader="none"/>
    </w:r>
    <w:r w:rsidR="00AE1C0A">
      <w:t>[</w:t>
    </w:r>
    <w:r w:rsidR="00AE1C0A">
      <w:fldChar w:fldCharType="begin"/>
    </w:r>
    <w:r w:rsidR="00AE1C0A">
      <w:instrText xml:space="preserve"> PAGE   \* MERGEFORMAT </w:instrText>
    </w:r>
    <w:r w:rsidR="00AE1C0A">
      <w:fldChar w:fldCharType="separate"/>
    </w:r>
    <w:r w:rsidR="00AE1C0A">
      <w:rPr>
        <w:noProof/>
      </w:rPr>
      <w:t>1</w:t>
    </w:r>
    <w:r w:rsidR="00AE1C0A">
      <w:rPr>
        <w:noProof/>
      </w:rPr>
      <w:fldChar w:fldCharType="end"/>
    </w:r>
    <w:r w:rsidR="00AE1C0A">
      <w:t>]</w:t>
    </w:r>
    <w:r w:rsidR="00AE1C0A">
      <w:ptab w:relativeTo="margin" w:alignment="right" w:leader="none"/>
    </w:r>
    <w:r>
      <w:t>February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76B27" w14:textId="77777777" w:rsidR="005E0BE5" w:rsidRDefault="005E0BE5" w:rsidP="00AE1C0A">
      <w:pPr>
        <w:spacing w:after="0" w:line="240" w:lineRule="auto"/>
      </w:pPr>
      <w:r>
        <w:separator/>
      </w:r>
    </w:p>
  </w:footnote>
  <w:footnote w:type="continuationSeparator" w:id="0">
    <w:p w14:paraId="4B1EF3B2" w14:textId="77777777" w:rsidR="005E0BE5" w:rsidRDefault="005E0BE5" w:rsidP="00AE1C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FE1FC" w14:textId="33A093CC" w:rsidR="001740B5" w:rsidRDefault="007252A3" w:rsidP="007252A3">
    <w:pPr>
      <w:pStyle w:val="Title"/>
    </w:pPr>
    <w:r w:rsidRPr="007252A3">
      <w:rPr>
        <w:sz w:val="52"/>
        <w:szCs w:val="52"/>
      </w:rPr>
      <w:t xml:space="preserve">CEBS Updates to </w:t>
    </w:r>
    <w:proofErr w:type="spellStart"/>
    <w:r w:rsidRPr="007252A3">
      <w:rPr>
        <w:sz w:val="52"/>
        <w:szCs w:val="52"/>
      </w:rPr>
      <w:t>TGx</w:t>
    </w:r>
    <w:proofErr w:type="spellEnd"/>
    <w:r w:rsidRPr="007252A3">
      <w:rPr>
        <w:sz w:val="52"/>
        <w:szCs w:val="52"/>
      </w:rPr>
      <w:t xml:space="preserve"> </w:t>
    </w:r>
    <w:proofErr w:type="spellStart"/>
    <w:r w:rsidRPr="007252A3">
      <w:rPr>
        <w:sz w:val="52"/>
        <w:szCs w:val="52"/>
      </w:rPr>
      <w:t>HDACi</w:t>
    </w:r>
    <w:proofErr w:type="spellEnd"/>
    <w:r w:rsidRPr="007252A3">
      <w:rPr>
        <w:sz w:val="52"/>
        <w:szCs w:val="52"/>
      </w:rPr>
      <w:t xml:space="preserve"> Classifier R code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A5305"/>
    <w:multiLevelType w:val="hybridMultilevel"/>
    <w:tmpl w:val="A914DF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AD373E"/>
    <w:multiLevelType w:val="hybridMultilevel"/>
    <w:tmpl w:val="05A87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8453B8"/>
    <w:multiLevelType w:val="hybridMultilevel"/>
    <w:tmpl w:val="21A07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58833E2"/>
    <w:multiLevelType w:val="hybridMultilevel"/>
    <w:tmpl w:val="50DA3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12554165">
    <w:abstractNumId w:val="3"/>
  </w:num>
  <w:num w:numId="2" w16cid:durableId="2054455229">
    <w:abstractNumId w:val="0"/>
  </w:num>
  <w:num w:numId="3" w16cid:durableId="1131359677">
    <w:abstractNumId w:val="2"/>
  </w:num>
  <w:num w:numId="4" w16cid:durableId="17801759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C0A"/>
    <w:rsid w:val="00083990"/>
    <w:rsid w:val="005E0BE5"/>
    <w:rsid w:val="007252A3"/>
    <w:rsid w:val="0094317A"/>
    <w:rsid w:val="00AE1C0A"/>
    <w:rsid w:val="00B82EA2"/>
    <w:rsid w:val="00C77926"/>
    <w:rsid w:val="00E270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911333"/>
  <w15:chartTrackingRefBased/>
  <w15:docId w15:val="{D30D2A76-3F24-42AB-84C1-83663ABB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1C0A"/>
  </w:style>
  <w:style w:type="paragraph" w:styleId="Heading1">
    <w:name w:val="heading 1"/>
    <w:basedOn w:val="Normal"/>
    <w:next w:val="Normal"/>
    <w:link w:val="Heading1Char"/>
    <w:uiPriority w:val="9"/>
    <w:qFormat/>
    <w:rsid w:val="00AE1C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E1C0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1C0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E1C0A"/>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AE1C0A"/>
    <w:pPr>
      <w:ind w:left="720"/>
      <w:contextualSpacing/>
    </w:pPr>
  </w:style>
  <w:style w:type="paragraph" w:styleId="Header">
    <w:name w:val="header"/>
    <w:basedOn w:val="Normal"/>
    <w:link w:val="HeaderChar"/>
    <w:uiPriority w:val="99"/>
    <w:unhideWhenUsed/>
    <w:rsid w:val="00AE1C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C0A"/>
  </w:style>
  <w:style w:type="paragraph" w:styleId="Footer">
    <w:name w:val="footer"/>
    <w:basedOn w:val="Normal"/>
    <w:link w:val="FooterChar"/>
    <w:uiPriority w:val="99"/>
    <w:unhideWhenUsed/>
    <w:rsid w:val="00AE1C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C0A"/>
  </w:style>
  <w:style w:type="paragraph" w:styleId="Title">
    <w:name w:val="Title"/>
    <w:basedOn w:val="Normal"/>
    <w:next w:val="Normal"/>
    <w:link w:val="TitleChar"/>
    <w:uiPriority w:val="10"/>
    <w:qFormat/>
    <w:rsid w:val="007252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52A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454</Words>
  <Characters>2591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Morris, Eric (NIH/NIEHS) [C]</dc:creator>
  <cp:keywords/>
  <dc:description/>
  <cp:lastModifiedBy>Morris, Eric (NIH/NIEHS) [C]</cp:lastModifiedBy>
  <cp:revision>2</cp:revision>
  <dcterms:created xsi:type="dcterms:W3CDTF">2023-01-31T18:46:00Z</dcterms:created>
  <dcterms:modified xsi:type="dcterms:W3CDTF">2023-02-15T20:42:00Z</dcterms:modified>
</cp:coreProperties>
</file>